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54" w:rsidRPr="00F20154" w:rsidRDefault="00F20154" w:rsidP="00F20154">
      <w:pPr>
        <w:jc w:val="center"/>
        <w:rPr>
          <w:rFonts w:ascii="Calibri" w:eastAsia="Times New Roman" w:hAnsi="Calibri" w:cs="Calibri"/>
          <w:b/>
          <w:sz w:val="40"/>
          <w:szCs w:val="44"/>
        </w:rPr>
      </w:pPr>
      <w:r w:rsidRPr="00F20154">
        <w:rPr>
          <w:rFonts w:ascii="Calibri" w:eastAsia="Times New Roman" w:hAnsi="Calibri" w:cs="Calibri"/>
          <w:b/>
          <w:sz w:val="40"/>
          <w:szCs w:val="44"/>
        </w:rPr>
        <w:t>SMLOUVA O POSKYTOVÁNÍ SOCIÁLNÍ SLUŽBY</w:t>
      </w:r>
    </w:p>
    <w:p w:rsidR="00F20154" w:rsidRPr="00F20154" w:rsidRDefault="00F20154" w:rsidP="00F20154">
      <w:pPr>
        <w:jc w:val="center"/>
        <w:rPr>
          <w:rFonts w:ascii="Calibri" w:eastAsia="Times New Roman" w:hAnsi="Calibri" w:cs="Calibri"/>
          <w:sz w:val="36"/>
          <w:szCs w:val="36"/>
        </w:rPr>
      </w:pPr>
      <w:r w:rsidRPr="00F20154">
        <w:rPr>
          <w:rFonts w:ascii="Calibri" w:eastAsia="Times New Roman" w:hAnsi="Calibri" w:cs="Calibri"/>
          <w:sz w:val="32"/>
          <w:szCs w:val="36"/>
        </w:rPr>
        <w:t>Odlehčovací pobytová služba</w:t>
      </w:r>
    </w:p>
    <w:p w:rsidR="00F20154" w:rsidRPr="00F20154" w:rsidRDefault="00F20154" w:rsidP="00F20154">
      <w:pPr>
        <w:jc w:val="both"/>
        <w:rPr>
          <w:rFonts w:ascii="Calibri" w:eastAsia="Times New Roman" w:hAnsi="Calibri" w:cs="Calibri"/>
          <w:sz w:val="24"/>
          <w:szCs w:val="24"/>
        </w:rPr>
      </w:pPr>
      <w:r w:rsidRPr="00F20154">
        <w:rPr>
          <w:rFonts w:ascii="Calibri" w:eastAsia="Times New Roman" w:hAnsi="Calibri" w:cs="Calibri"/>
          <w:sz w:val="24"/>
          <w:szCs w:val="24"/>
        </w:rPr>
        <w:t>uzavřená dle § 91 zákona č. 108/2006 Sb., o sociálních službách a příslušných ustanoveních občanského zákoníku, v platném znění, níže uvedeného dne, měsíce a roku mezi těmito smluvními stranami:</w:t>
      </w:r>
    </w:p>
    <w:p w:rsidR="00F20154" w:rsidRPr="00F20154" w:rsidRDefault="00F20154" w:rsidP="00F20154">
      <w:pPr>
        <w:spacing w:after="0" w:line="360" w:lineRule="auto"/>
        <w:jc w:val="center"/>
        <w:rPr>
          <w:rFonts w:ascii="Calibri Light" w:eastAsia="Times New Roman" w:hAnsi="Calibri Light" w:cs="Calibri Light"/>
          <w:sz w:val="28"/>
          <w:szCs w:val="28"/>
        </w:rPr>
      </w:pPr>
    </w:p>
    <w:p w:rsidR="00F20154" w:rsidRPr="00F20154" w:rsidRDefault="00F20154" w:rsidP="00F20154">
      <w:pPr>
        <w:rPr>
          <w:rFonts w:ascii="Calibri" w:eastAsia="Times New Roman" w:hAnsi="Calibri" w:cs="Calibri"/>
          <w:sz w:val="24"/>
        </w:rPr>
      </w:pPr>
      <w:r w:rsidRPr="00F20154">
        <w:rPr>
          <w:rFonts w:ascii="Calibri" w:eastAsia="Times New Roman" w:hAnsi="Calibri" w:cs="Calibri"/>
          <w:b/>
          <w:sz w:val="24"/>
        </w:rPr>
        <w:t>POSKYTOVATEL</w:t>
      </w:r>
      <w:r w:rsidRPr="00F20154">
        <w:rPr>
          <w:rFonts w:ascii="Calibri" w:eastAsia="Times New Roman" w:hAnsi="Calibri" w:cs="Calibri"/>
          <w:sz w:val="24"/>
        </w:rPr>
        <w:t xml:space="preserve">: </w:t>
      </w:r>
    </w:p>
    <w:p w:rsidR="00F20154" w:rsidRPr="008C2E14" w:rsidRDefault="00F20154" w:rsidP="00F20154">
      <w:pPr>
        <w:spacing w:after="0" w:line="360" w:lineRule="auto"/>
        <w:jc w:val="both"/>
        <w:rPr>
          <w:rFonts w:eastAsia="Times New Roman" w:cstheme="minorHAnsi"/>
          <w:b/>
          <w:sz w:val="24"/>
          <w:szCs w:val="24"/>
        </w:rPr>
      </w:pPr>
      <w:proofErr w:type="gramStart"/>
      <w:r w:rsidRPr="008C2E14">
        <w:rPr>
          <w:rFonts w:eastAsia="Times New Roman" w:cstheme="minorHAnsi"/>
          <w:b/>
          <w:sz w:val="24"/>
          <w:szCs w:val="24"/>
        </w:rPr>
        <w:t>Dotek z.</w:t>
      </w:r>
      <w:proofErr w:type="spellStart"/>
      <w:r w:rsidRPr="008C2E14">
        <w:rPr>
          <w:rFonts w:eastAsia="Times New Roman" w:cstheme="minorHAnsi"/>
          <w:b/>
          <w:sz w:val="24"/>
          <w:szCs w:val="24"/>
        </w:rPr>
        <w:t>ú</w:t>
      </w:r>
      <w:proofErr w:type="spellEnd"/>
      <w:r w:rsidRPr="008C2E14">
        <w:rPr>
          <w:rFonts w:eastAsia="Times New Roman" w:cstheme="minorHAnsi"/>
          <w:b/>
          <w:sz w:val="24"/>
          <w:szCs w:val="24"/>
        </w:rPr>
        <w:t>.</w:t>
      </w:r>
      <w:proofErr w:type="gramEnd"/>
    </w:p>
    <w:p w:rsidR="00F20154" w:rsidRPr="008C2E14" w:rsidRDefault="00F20154" w:rsidP="00F20154">
      <w:pPr>
        <w:spacing w:after="0" w:line="360" w:lineRule="auto"/>
        <w:jc w:val="both"/>
        <w:rPr>
          <w:rFonts w:eastAsia="Times New Roman" w:cstheme="minorHAnsi"/>
          <w:sz w:val="24"/>
          <w:szCs w:val="24"/>
        </w:rPr>
      </w:pPr>
      <w:r w:rsidRPr="008C2E14">
        <w:rPr>
          <w:rFonts w:eastAsia="Times New Roman" w:cstheme="minorHAnsi"/>
          <w:sz w:val="24"/>
          <w:szCs w:val="24"/>
        </w:rPr>
        <w:t xml:space="preserve">Zastoupen:  </w:t>
      </w:r>
    </w:p>
    <w:p w:rsidR="00F20154" w:rsidRPr="008C2E14" w:rsidRDefault="00F20154" w:rsidP="00F20154">
      <w:pPr>
        <w:spacing w:after="0" w:line="360" w:lineRule="auto"/>
        <w:jc w:val="both"/>
        <w:rPr>
          <w:rFonts w:eastAsia="Times New Roman" w:cstheme="minorHAnsi"/>
          <w:sz w:val="24"/>
          <w:szCs w:val="24"/>
        </w:rPr>
      </w:pPr>
      <w:r w:rsidRPr="008C2E14">
        <w:rPr>
          <w:rFonts w:eastAsia="Times New Roman" w:cstheme="minorHAnsi"/>
          <w:sz w:val="24"/>
          <w:szCs w:val="24"/>
        </w:rPr>
        <w:t xml:space="preserve">Se sídlem </w:t>
      </w:r>
      <w:proofErr w:type="spellStart"/>
      <w:r w:rsidRPr="008C2E14">
        <w:rPr>
          <w:rFonts w:eastAsia="Times New Roman" w:cstheme="minorHAnsi"/>
          <w:sz w:val="24"/>
          <w:szCs w:val="24"/>
        </w:rPr>
        <w:t>Pardubská</w:t>
      </w:r>
      <w:proofErr w:type="spellEnd"/>
      <w:r w:rsidRPr="008C2E14">
        <w:rPr>
          <w:rFonts w:eastAsia="Times New Roman" w:cstheme="minorHAnsi"/>
          <w:sz w:val="24"/>
          <w:szCs w:val="24"/>
        </w:rPr>
        <w:t xml:space="preserve"> 1194, Vizovice, 763 12</w:t>
      </w:r>
    </w:p>
    <w:p w:rsidR="00F20154" w:rsidRPr="008C2E14" w:rsidRDefault="00F20154" w:rsidP="00F20154">
      <w:pPr>
        <w:spacing w:after="0" w:line="360" w:lineRule="auto"/>
        <w:jc w:val="both"/>
        <w:rPr>
          <w:rFonts w:eastAsia="Times New Roman" w:cstheme="minorHAnsi"/>
          <w:sz w:val="24"/>
          <w:szCs w:val="24"/>
        </w:rPr>
      </w:pPr>
      <w:r w:rsidRPr="008C2E14">
        <w:rPr>
          <w:rFonts w:eastAsia="Times New Roman" w:cstheme="minorHAnsi"/>
          <w:sz w:val="24"/>
          <w:szCs w:val="24"/>
        </w:rPr>
        <w:t>IČ: 27 66 43 33</w:t>
      </w:r>
    </w:p>
    <w:p w:rsidR="00F20154" w:rsidRPr="008C2E14" w:rsidRDefault="00F20154" w:rsidP="00F20154">
      <w:pPr>
        <w:rPr>
          <w:rFonts w:eastAsia="Times New Roman" w:cstheme="minorHAnsi"/>
          <w:sz w:val="24"/>
          <w:szCs w:val="24"/>
        </w:rPr>
      </w:pPr>
      <w:r w:rsidRPr="008C2E14">
        <w:rPr>
          <w:rFonts w:eastAsia="Times New Roman" w:cstheme="minorHAnsi"/>
          <w:sz w:val="24"/>
          <w:szCs w:val="24"/>
        </w:rPr>
        <w:t>V textu této smlouvy dále jen poskytovatel</w:t>
      </w:r>
    </w:p>
    <w:p w:rsidR="00F20154" w:rsidRPr="00F20154" w:rsidRDefault="00F20154" w:rsidP="00F20154">
      <w:pPr>
        <w:spacing w:after="0" w:line="360" w:lineRule="auto"/>
        <w:jc w:val="both"/>
        <w:rPr>
          <w:rFonts w:ascii="Calibri Light" w:eastAsia="Times New Roman" w:hAnsi="Calibri Light" w:cs="Calibri Light"/>
        </w:rPr>
      </w:pPr>
    </w:p>
    <w:p w:rsidR="00F20154" w:rsidRPr="00F20154" w:rsidRDefault="00F20154" w:rsidP="00F20154">
      <w:pPr>
        <w:jc w:val="both"/>
        <w:rPr>
          <w:rFonts w:ascii="Calibri" w:eastAsia="Times New Roman" w:hAnsi="Calibri" w:cs="Calibri"/>
          <w:b/>
          <w:color w:val="000000"/>
          <w:sz w:val="24"/>
          <w:szCs w:val="24"/>
        </w:rPr>
      </w:pPr>
      <w:r w:rsidRPr="00F20154">
        <w:rPr>
          <w:rFonts w:ascii="Calibri" w:eastAsia="Times New Roman" w:hAnsi="Calibri" w:cs="Calibri"/>
          <w:b/>
          <w:color w:val="000000"/>
          <w:sz w:val="24"/>
        </w:rPr>
        <w:t>UŽIVATEL</w:t>
      </w:r>
      <w:r w:rsidRPr="00F20154">
        <w:rPr>
          <w:rFonts w:ascii="Calibri" w:eastAsia="Times New Roman" w:hAnsi="Calibri" w:cs="Calibri"/>
          <w:b/>
          <w:color w:val="000000"/>
          <w:sz w:val="24"/>
          <w:szCs w:val="24"/>
        </w:rPr>
        <w:t xml:space="preserve">: </w:t>
      </w:r>
      <w:r w:rsidRPr="00F20154">
        <w:rPr>
          <w:rFonts w:ascii="Calibri" w:eastAsia="Times New Roman" w:hAnsi="Calibri" w:cs="Calibri"/>
          <w:b/>
          <w:color w:val="000000"/>
          <w:sz w:val="24"/>
          <w:szCs w:val="24"/>
        </w:rPr>
        <w:tab/>
      </w:r>
      <w:r w:rsidRPr="00F20154">
        <w:rPr>
          <w:rFonts w:ascii="Calibri" w:eastAsia="Times New Roman" w:hAnsi="Calibri" w:cs="Calibri"/>
          <w:b/>
          <w:color w:val="000000"/>
          <w:sz w:val="24"/>
          <w:szCs w:val="24"/>
        </w:rPr>
        <w:tab/>
      </w:r>
    </w:p>
    <w:p w:rsidR="00F20154" w:rsidRPr="00F20154" w:rsidRDefault="00F20154" w:rsidP="00F20154">
      <w:pPr>
        <w:jc w:val="both"/>
        <w:rPr>
          <w:rFonts w:ascii="Calibri" w:eastAsia="Times New Roman" w:hAnsi="Calibri" w:cs="Calibri"/>
          <w:sz w:val="24"/>
        </w:rPr>
      </w:pPr>
      <w:r w:rsidRPr="00F20154">
        <w:rPr>
          <w:rFonts w:ascii="Calibri" w:eastAsia="Times New Roman" w:hAnsi="Calibri" w:cs="Calibri"/>
          <w:sz w:val="24"/>
        </w:rPr>
        <w:t xml:space="preserve">narozen:       </w:t>
      </w:r>
      <w:r w:rsidRPr="00F20154">
        <w:rPr>
          <w:rFonts w:ascii="Calibri" w:eastAsia="Times New Roman" w:hAnsi="Calibri" w:cs="Calibri"/>
          <w:sz w:val="24"/>
        </w:rPr>
        <w:tab/>
      </w:r>
    </w:p>
    <w:p w:rsidR="00F20154" w:rsidRPr="00F20154" w:rsidRDefault="00F20154" w:rsidP="00F20154">
      <w:pPr>
        <w:spacing w:after="120"/>
        <w:jc w:val="both"/>
        <w:rPr>
          <w:rFonts w:ascii="Calibri" w:eastAsia="Times New Roman" w:hAnsi="Calibri" w:cs="Calibri"/>
          <w:sz w:val="24"/>
        </w:rPr>
      </w:pPr>
      <w:r w:rsidRPr="00F20154">
        <w:rPr>
          <w:rFonts w:ascii="Calibri" w:eastAsia="Times New Roman" w:hAnsi="Calibri" w:cs="Calibri"/>
          <w:sz w:val="24"/>
        </w:rPr>
        <w:t>trvale bytem:</w:t>
      </w:r>
      <w:r w:rsidRPr="00F20154">
        <w:rPr>
          <w:rFonts w:ascii="Calibri" w:eastAsia="Times New Roman" w:hAnsi="Calibri" w:cs="Calibri"/>
          <w:b/>
          <w:sz w:val="24"/>
        </w:rPr>
        <w:tab/>
        <w:t xml:space="preserve"> </w:t>
      </w:r>
    </w:p>
    <w:p w:rsidR="00F20154" w:rsidRPr="00F20154" w:rsidRDefault="00F20154" w:rsidP="00F20154">
      <w:pPr>
        <w:rPr>
          <w:rFonts w:ascii="Calibri" w:eastAsia="Times New Roman" w:hAnsi="Calibri" w:cs="Calibri"/>
          <w:sz w:val="24"/>
        </w:rPr>
      </w:pPr>
      <w:r w:rsidRPr="00F20154">
        <w:rPr>
          <w:rFonts w:ascii="Calibri" w:eastAsia="Times New Roman" w:hAnsi="Calibri" w:cs="Calibri"/>
          <w:sz w:val="24"/>
        </w:rPr>
        <w:t>V textu této smlouvy dále jen uživatel</w:t>
      </w:r>
    </w:p>
    <w:p w:rsidR="00F20154" w:rsidRPr="00F20154" w:rsidRDefault="00F20154" w:rsidP="00F20154">
      <w:pPr>
        <w:rPr>
          <w:rFonts w:ascii="Calibri" w:eastAsia="Times New Roman" w:hAnsi="Calibri" w:cs="Calibri"/>
          <w:color w:val="FF0000"/>
          <w:sz w:val="24"/>
        </w:rPr>
      </w:pPr>
      <w:r w:rsidRPr="00F20154">
        <w:rPr>
          <w:rFonts w:ascii="Calibri" w:eastAsia="Times New Roman" w:hAnsi="Calibri" w:cs="Calibri"/>
          <w:color w:val="FF0000"/>
          <w:sz w:val="24"/>
        </w:rPr>
        <w:t>Pokud má opatrovníka</w:t>
      </w:r>
      <w:r w:rsidR="006F5D58">
        <w:rPr>
          <w:rFonts w:ascii="Calibri" w:eastAsia="Times New Roman" w:hAnsi="Calibri" w:cs="Calibri"/>
          <w:color w:val="FF0000"/>
          <w:sz w:val="24"/>
        </w:rPr>
        <w:t>,</w:t>
      </w:r>
      <w:r w:rsidRPr="00F20154">
        <w:rPr>
          <w:rFonts w:ascii="Calibri" w:eastAsia="Times New Roman" w:hAnsi="Calibri" w:cs="Calibri"/>
          <w:color w:val="FF0000"/>
          <w:sz w:val="24"/>
        </w:rPr>
        <w:t xml:space="preserve"> následuje tento text:</w:t>
      </w:r>
    </w:p>
    <w:p w:rsidR="00F20154" w:rsidRPr="00F20154" w:rsidRDefault="00F20154" w:rsidP="00F20154">
      <w:pPr>
        <w:rPr>
          <w:rFonts w:ascii="Calibri" w:eastAsia="Times New Roman" w:hAnsi="Calibri" w:cs="Calibri"/>
          <w:b/>
          <w:i/>
          <w:color w:val="FF0000"/>
          <w:sz w:val="24"/>
        </w:rPr>
      </w:pPr>
      <w:r w:rsidRPr="00F20154">
        <w:rPr>
          <w:rFonts w:ascii="Calibri" w:eastAsia="Times New Roman" w:hAnsi="Calibri" w:cs="Calibri"/>
          <w:b/>
          <w:i/>
          <w:color w:val="FF0000"/>
          <w:sz w:val="24"/>
        </w:rPr>
        <w:t>Zastoupen:</w:t>
      </w:r>
    </w:p>
    <w:p w:rsidR="00F20154" w:rsidRPr="00F20154" w:rsidRDefault="00F20154" w:rsidP="00F20154">
      <w:pPr>
        <w:jc w:val="both"/>
        <w:rPr>
          <w:rFonts w:ascii="Calibri" w:eastAsia="Times New Roman" w:hAnsi="Calibri" w:cs="Calibri"/>
          <w:i/>
          <w:color w:val="FF0000"/>
          <w:sz w:val="24"/>
        </w:rPr>
      </w:pPr>
      <w:r w:rsidRPr="00F20154">
        <w:rPr>
          <w:rFonts w:ascii="Calibri" w:eastAsia="Times New Roman" w:hAnsi="Calibri" w:cs="Calibri"/>
          <w:i/>
          <w:color w:val="FF0000"/>
          <w:sz w:val="24"/>
        </w:rPr>
        <w:t xml:space="preserve">opatrovníkem </w:t>
      </w:r>
      <w:proofErr w:type="spellStart"/>
      <w:r w:rsidRPr="00F20154">
        <w:rPr>
          <w:rFonts w:ascii="Calibri" w:eastAsia="Times New Roman" w:hAnsi="Calibri" w:cs="Calibri"/>
          <w:i/>
          <w:color w:val="FF0000"/>
          <w:sz w:val="24"/>
        </w:rPr>
        <w:t>xxxx</w:t>
      </w:r>
      <w:proofErr w:type="spellEnd"/>
      <w:r w:rsidRPr="00F20154">
        <w:rPr>
          <w:rFonts w:ascii="Calibri" w:eastAsia="Times New Roman" w:hAnsi="Calibri" w:cs="Calibri"/>
          <w:i/>
          <w:color w:val="FF0000"/>
          <w:sz w:val="24"/>
        </w:rPr>
        <w:t xml:space="preserve"> (jméno), nar. </w:t>
      </w:r>
      <w:proofErr w:type="spellStart"/>
      <w:r w:rsidRPr="00F20154">
        <w:rPr>
          <w:rFonts w:ascii="Calibri" w:eastAsia="Times New Roman" w:hAnsi="Calibri" w:cs="Calibri"/>
          <w:i/>
          <w:color w:val="FF0000"/>
          <w:sz w:val="24"/>
        </w:rPr>
        <w:t>xxxxx</w:t>
      </w:r>
      <w:proofErr w:type="spellEnd"/>
      <w:r w:rsidRPr="00F20154">
        <w:rPr>
          <w:rFonts w:ascii="Calibri" w:eastAsia="Times New Roman" w:hAnsi="Calibri" w:cs="Calibri"/>
          <w:i/>
          <w:color w:val="FF0000"/>
          <w:sz w:val="24"/>
        </w:rPr>
        <w:t xml:space="preserve">, bytem </w:t>
      </w:r>
      <w:proofErr w:type="spellStart"/>
      <w:r w:rsidRPr="00F20154">
        <w:rPr>
          <w:rFonts w:ascii="Calibri" w:eastAsia="Times New Roman" w:hAnsi="Calibri" w:cs="Calibri"/>
          <w:i/>
          <w:color w:val="FF0000"/>
          <w:sz w:val="24"/>
        </w:rPr>
        <w:t>xxxxxx</w:t>
      </w:r>
      <w:proofErr w:type="spellEnd"/>
      <w:r w:rsidRPr="00F20154">
        <w:rPr>
          <w:rFonts w:ascii="Calibri" w:eastAsia="Times New Roman" w:hAnsi="Calibri" w:cs="Calibri"/>
          <w:i/>
          <w:color w:val="FF0000"/>
          <w:sz w:val="24"/>
        </w:rPr>
        <w:t xml:space="preserve">, na základě usnesené Okresního soudu </w:t>
      </w:r>
      <w:proofErr w:type="spellStart"/>
      <w:r w:rsidRPr="00F20154">
        <w:rPr>
          <w:rFonts w:ascii="Calibri" w:eastAsia="Times New Roman" w:hAnsi="Calibri" w:cs="Calibri"/>
          <w:i/>
          <w:color w:val="FF0000"/>
          <w:sz w:val="24"/>
        </w:rPr>
        <w:t>xxxx</w:t>
      </w:r>
      <w:proofErr w:type="spellEnd"/>
      <w:r w:rsidRPr="00F20154">
        <w:rPr>
          <w:rFonts w:ascii="Calibri" w:eastAsia="Times New Roman" w:hAnsi="Calibri" w:cs="Calibri"/>
          <w:i/>
          <w:color w:val="FF0000"/>
          <w:sz w:val="24"/>
        </w:rPr>
        <w:t xml:space="preserve"> </w:t>
      </w:r>
      <w:proofErr w:type="spellStart"/>
      <w:r w:rsidRPr="00F20154">
        <w:rPr>
          <w:rFonts w:ascii="Calibri" w:eastAsia="Times New Roman" w:hAnsi="Calibri" w:cs="Calibri"/>
          <w:i/>
          <w:color w:val="FF0000"/>
          <w:sz w:val="24"/>
        </w:rPr>
        <w:t>čj</w:t>
      </w:r>
      <w:proofErr w:type="spellEnd"/>
      <w:r w:rsidRPr="00F20154">
        <w:rPr>
          <w:rFonts w:ascii="Calibri" w:eastAsia="Times New Roman" w:hAnsi="Calibri" w:cs="Calibri"/>
          <w:i/>
          <w:color w:val="FF0000"/>
          <w:sz w:val="24"/>
        </w:rPr>
        <w:t xml:space="preserve">. </w:t>
      </w:r>
      <w:proofErr w:type="spellStart"/>
      <w:r w:rsidRPr="00F20154">
        <w:rPr>
          <w:rFonts w:ascii="Calibri" w:eastAsia="Times New Roman" w:hAnsi="Calibri" w:cs="Calibri"/>
          <w:i/>
          <w:color w:val="FF0000"/>
          <w:sz w:val="24"/>
        </w:rPr>
        <w:t>Xxxx</w:t>
      </w:r>
      <w:proofErr w:type="spellEnd"/>
      <w:r w:rsidRPr="00F20154">
        <w:rPr>
          <w:rFonts w:ascii="Calibri" w:eastAsia="Times New Roman" w:hAnsi="Calibri" w:cs="Calibri"/>
          <w:i/>
          <w:color w:val="FF0000"/>
          <w:sz w:val="24"/>
        </w:rPr>
        <w:t xml:space="preserve"> ze dne nebo dle toho co předkládají</w:t>
      </w:r>
    </w:p>
    <w:p w:rsidR="00F20154" w:rsidRPr="00F20154" w:rsidRDefault="00F20154" w:rsidP="00F20154">
      <w:pPr>
        <w:rPr>
          <w:rFonts w:ascii="Calibri" w:eastAsia="Times New Roman" w:hAnsi="Calibri" w:cs="Calibri"/>
          <w:color w:val="FF0000"/>
          <w:sz w:val="24"/>
        </w:rPr>
      </w:pPr>
    </w:p>
    <w:p w:rsidR="00F20154" w:rsidRPr="00F20154" w:rsidRDefault="00F20154" w:rsidP="00F20154">
      <w:pPr>
        <w:spacing w:after="0"/>
        <w:jc w:val="center"/>
        <w:rPr>
          <w:rFonts w:ascii="Calibri" w:eastAsia="Times New Roman" w:hAnsi="Calibri" w:cs="Calibri"/>
          <w:b/>
          <w:sz w:val="24"/>
          <w:szCs w:val="24"/>
        </w:rPr>
      </w:pPr>
      <w:r w:rsidRPr="00F20154">
        <w:rPr>
          <w:rFonts w:ascii="Calibri" w:eastAsia="Times New Roman" w:hAnsi="Calibri" w:cs="Calibri"/>
          <w:b/>
          <w:sz w:val="24"/>
          <w:szCs w:val="24"/>
        </w:rPr>
        <w:t>I.</w:t>
      </w:r>
    </w:p>
    <w:p w:rsidR="00F20154" w:rsidRPr="00F20154" w:rsidRDefault="00F20154" w:rsidP="00F20154">
      <w:pPr>
        <w:jc w:val="center"/>
        <w:rPr>
          <w:rFonts w:ascii="Calibri" w:eastAsia="Times New Roman" w:hAnsi="Calibri" w:cs="Calibri"/>
          <w:b/>
          <w:sz w:val="24"/>
          <w:szCs w:val="24"/>
        </w:rPr>
      </w:pPr>
      <w:r w:rsidRPr="00F20154">
        <w:rPr>
          <w:rFonts w:ascii="Calibri" w:eastAsia="Times New Roman" w:hAnsi="Calibri" w:cs="Calibri"/>
          <w:b/>
          <w:sz w:val="24"/>
          <w:szCs w:val="24"/>
        </w:rPr>
        <w:t>Úvodní ustanovení</w:t>
      </w:r>
    </w:p>
    <w:p w:rsidR="00F20154" w:rsidRPr="00F20154" w:rsidRDefault="00F20154" w:rsidP="00F20154">
      <w:pPr>
        <w:numPr>
          <w:ilvl w:val="0"/>
          <w:numId w:val="1"/>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Poskytovatel poskytuje pobytovou formu odlehčovací služby a v souladu s touto skutečností uzavírá poskytovatel s osobou smlouvu o dále specifikované sociální službě.</w:t>
      </w:r>
    </w:p>
    <w:p w:rsidR="00F20154" w:rsidRPr="00F20154" w:rsidRDefault="00F20154" w:rsidP="00F20154">
      <w:pPr>
        <w:spacing w:after="0"/>
        <w:jc w:val="center"/>
        <w:rPr>
          <w:rFonts w:ascii="Calibri" w:eastAsia="Times New Roman" w:hAnsi="Calibri" w:cs="Calibri"/>
          <w:b/>
          <w:sz w:val="24"/>
          <w:szCs w:val="24"/>
        </w:rPr>
      </w:pPr>
      <w:r w:rsidRPr="00F20154">
        <w:rPr>
          <w:rFonts w:ascii="Calibri" w:eastAsia="Times New Roman" w:hAnsi="Calibri" w:cs="Calibri"/>
          <w:b/>
          <w:sz w:val="24"/>
          <w:szCs w:val="24"/>
        </w:rPr>
        <w:lastRenderedPageBreak/>
        <w:t>II.</w:t>
      </w:r>
    </w:p>
    <w:p w:rsidR="00F20154" w:rsidRPr="00F20154" w:rsidRDefault="00F20154" w:rsidP="00F20154">
      <w:pPr>
        <w:jc w:val="center"/>
        <w:rPr>
          <w:rFonts w:ascii="Calibri" w:eastAsia="Times New Roman" w:hAnsi="Calibri" w:cs="Calibri"/>
          <w:b/>
          <w:sz w:val="24"/>
          <w:szCs w:val="24"/>
        </w:rPr>
      </w:pPr>
      <w:r w:rsidRPr="00F20154">
        <w:rPr>
          <w:rFonts w:ascii="Calibri" w:eastAsia="Times New Roman" w:hAnsi="Calibri" w:cs="Calibri"/>
          <w:b/>
          <w:sz w:val="24"/>
          <w:szCs w:val="24"/>
        </w:rPr>
        <w:t>Druh sociální služby</w:t>
      </w:r>
    </w:p>
    <w:p w:rsidR="00F20154" w:rsidRPr="00F20154" w:rsidRDefault="00F20154" w:rsidP="00F20154">
      <w:pPr>
        <w:numPr>
          <w:ilvl w:val="0"/>
          <w:numId w:val="2"/>
        </w:numPr>
        <w:spacing w:after="0" w:line="240" w:lineRule="auto"/>
        <w:ind w:left="714" w:hanging="357"/>
        <w:jc w:val="both"/>
        <w:rPr>
          <w:rFonts w:ascii="Calibri" w:eastAsia="Times New Roman" w:hAnsi="Calibri" w:cs="Calibri"/>
          <w:sz w:val="24"/>
          <w:szCs w:val="24"/>
        </w:rPr>
      </w:pPr>
      <w:r w:rsidRPr="00F20154">
        <w:rPr>
          <w:rFonts w:ascii="Calibri" w:eastAsia="Times New Roman" w:hAnsi="Calibri" w:cs="Calibri"/>
          <w:sz w:val="24"/>
          <w:szCs w:val="24"/>
        </w:rPr>
        <w:t xml:space="preserve">Předmětem této smlouvy je poskytování sociální služby typu odlehčovací služba, forma pobytová podle </w:t>
      </w:r>
      <w:proofErr w:type="spellStart"/>
      <w:r w:rsidRPr="00F20154">
        <w:rPr>
          <w:rFonts w:ascii="Calibri" w:eastAsia="Times New Roman" w:hAnsi="Calibri" w:cs="Calibri"/>
          <w:sz w:val="24"/>
          <w:szCs w:val="24"/>
        </w:rPr>
        <w:t>ust</w:t>
      </w:r>
      <w:proofErr w:type="spellEnd"/>
      <w:r w:rsidRPr="00F20154">
        <w:rPr>
          <w:rFonts w:ascii="Calibri" w:eastAsia="Times New Roman" w:hAnsi="Calibri" w:cs="Calibri"/>
          <w:sz w:val="24"/>
          <w:szCs w:val="24"/>
        </w:rPr>
        <w:t>. § 44 zákona č. 108/2006 Sb., o sociálních službách, v platném znění.</w:t>
      </w:r>
    </w:p>
    <w:p w:rsidR="00F20154" w:rsidRPr="00F20154" w:rsidRDefault="00F20154" w:rsidP="00F20154">
      <w:pPr>
        <w:spacing w:after="160" w:line="256" w:lineRule="auto"/>
        <w:ind w:left="720"/>
        <w:contextualSpacing/>
        <w:jc w:val="both"/>
        <w:rPr>
          <w:rFonts w:ascii="Calibri" w:eastAsia="Calibri" w:hAnsi="Calibri" w:cs="Times New Roman"/>
          <w:sz w:val="24"/>
          <w:szCs w:val="24"/>
        </w:rPr>
      </w:pPr>
    </w:p>
    <w:p w:rsidR="00F20154" w:rsidRPr="00F20154" w:rsidRDefault="00F20154" w:rsidP="00F20154">
      <w:pPr>
        <w:spacing w:after="0"/>
        <w:jc w:val="center"/>
        <w:rPr>
          <w:rFonts w:ascii="Calibri" w:eastAsia="Times New Roman" w:hAnsi="Calibri" w:cs="Calibri"/>
          <w:b/>
          <w:sz w:val="24"/>
          <w:szCs w:val="24"/>
        </w:rPr>
      </w:pPr>
      <w:r w:rsidRPr="00F20154">
        <w:rPr>
          <w:rFonts w:ascii="Calibri" w:eastAsia="Times New Roman" w:hAnsi="Calibri" w:cs="Calibri"/>
          <w:b/>
          <w:sz w:val="24"/>
          <w:szCs w:val="24"/>
        </w:rPr>
        <w:t>III.</w:t>
      </w:r>
    </w:p>
    <w:p w:rsidR="00F20154" w:rsidRPr="00F20154" w:rsidRDefault="00F20154" w:rsidP="00F20154">
      <w:pPr>
        <w:jc w:val="center"/>
        <w:rPr>
          <w:rFonts w:ascii="Calibri" w:eastAsia="Times New Roman" w:hAnsi="Calibri" w:cs="Calibri"/>
          <w:b/>
          <w:sz w:val="24"/>
          <w:szCs w:val="24"/>
        </w:rPr>
      </w:pPr>
      <w:r w:rsidRPr="00F20154">
        <w:rPr>
          <w:rFonts w:ascii="Calibri" w:eastAsia="Times New Roman" w:hAnsi="Calibri" w:cs="Calibri"/>
          <w:b/>
          <w:sz w:val="24"/>
          <w:szCs w:val="24"/>
        </w:rPr>
        <w:t>Účel smlouvy</w:t>
      </w:r>
    </w:p>
    <w:p w:rsidR="00F20154" w:rsidRPr="00F20154" w:rsidRDefault="00F20154" w:rsidP="00F20154">
      <w:pPr>
        <w:numPr>
          <w:ilvl w:val="0"/>
          <w:numId w:val="3"/>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Tuto smlouvu uzavírá poskytovatel s uživatelem za účelem poskytování sociální služby specifikované v čl. IV. s cílem zajistit uživateli pravidelnou pomoc a podporu, kterou potřebuje vzhledem ke své snížené soběstačnosti směřující zejména k zachování, rozvíjení, podpoře jeho schopností.</w:t>
      </w:r>
    </w:p>
    <w:p w:rsidR="00F20154" w:rsidRPr="00F20154" w:rsidRDefault="00F20154" w:rsidP="00F20154">
      <w:pPr>
        <w:spacing w:after="160" w:line="256" w:lineRule="auto"/>
        <w:ind w:left="720"/>
        <w:contextualSpacing/>
        <w:rPr>
          <w:rFonts w:ascii="Calibri" w:eastAsia="Calibri" w:hAnsi="Calibri" w:cs="Times New Roman"/>
          <w:b/>
          <w:bCs/>
          <w:snapToGrid w:val="0"/>
          <w:color w:val="000000"/>
          <w:sz w:val="20"/>
          <w:szCs w:val="20"/>
        </w:rPr>
      </w:pPr>
      <w:r w:rsidRPr="00F20154">
        <w:rPr>
          <w:rFonts w:ascii="Calibri" w:eastAsia="Calibri" w:hAnsi="Calibri" w:cs="Times New Roman"/>
          <w:b/>
          <w:bCs/>
          <w:snapToGrid w:val="0"/>
          <w:color w:val="000000"/>
          <w:sz w:val="28"/>
          <w:szCs w:val="28"/>
        </w:rPr>
        <w:t xml:space="preserve">                                                     </w:t>
      </w:r>
    </w:p>
    <w:p w:rsidR="00F20154" w:rsidRPr="00F20154" w:rsidRDefault="00F20154" w:rsidP="00F20154">
      <w:pPr>
        <w:spacing w:after="0" w:line="256" w:lineRule="auto"/>
        <w:contextualSpacing/>
        <w:jc w:val="center"/>
        <w:rPr>
          <w:rFonts w:ascii="Calibri" w:eastAsia="Calibri" w:hAnsi="Calibri" w:cs="Times New Roman"/>
          <w:b/>
          <w:sz w:val="24"/>
          <w:szCs w:val="24"/>
        </w:rPr>
      </w:pPr>
    </w:p>
    <w:p w:rsidR="00F20154" w:rsidRPr="00F20154" w:rsidRDefault="00F20154" w:rsidP="00F20154">
      <w:pPr>
        <w:spacing w:after="0" w:line="256" w:lineRule="auto"/>
        <w:contextualSpacing/>
        <w:jc w:val="center"/>
        <w:rPr>
          <w:rFonts w:ascii="Calibri" w:eastAsia="Calibri" w:hAnsi="Calibri" w:cs="Times New Roman"/>
          <w:b/>
          <w:sz w:val="24"/>
          <w:szCs w:val="24"/>
        </w:rPr>
      </w:pPr>
      <w:r w:rsidRPr="00F20154">
        <w:rPr>
          <w:rFonts w:ascii="Calibri" w:eastAsia="Calibri" w:hAnsi="Calibri" w:cs="Times New Roman"/>
          <w:b/>
          <w:sz w:val="24"/>
          <w:szCs w:val="24"/>
        </w:rPr>
        <w:t>IV.</w:t>
      </w:r>
    </w:p>
    <w:p w:rsidR="00F20154" w:rsidRPr="00F20154" w:rsidRDefault="00F20154" w:rsidP="00F20154">
      <w:pPr>
        <w:jc w:val="center"/>
        <w:rPr>
          <w:rFonts w:ascii="Calibri" w:eastAsia="Times New Roman" w:hAnsi="Calibri" w:cs="Calibri"/>
          <w:sz w:val="24"/>
          <w:szCs w:val="24"/>
        </w:rPr>
      </w:pPr>
      <w:r w:rsidRPr="00F20154">
        <w:rPr>
          <w:rFonts w:ascii="Calibri" w:eastAsia="Times New Roman" w:hAnsi="Calibri" w:cs="Calibri"/>
          <w:b/>
          <w:bCs/>
          <w:snapToGrid w:val="0"/>
          <w:color w:val="000000"/>
          <w:sz w:val="24"/>
          <w:szCs w:val="24"/>
        </w:rPr>
        <w:t>Dojednaný cíl spolupráce, kterému bude poskytována sociální služba</w:t>
      </w:r>
    </w:p>
    <w:p w:rsidR="00F20154" w:rsidRPr="00F20154" w:rsidRDefault="00F20154" w:rsidP="00F20154">
      <w:pPr>
        <w:spacing w:before="1" w:after="1" w:line="256" w:lineRule="auto"/>
        <w:ind w:left="720"/>
        <w:contextualSpacing/>
        <w:jc w:val="both"/>
        <w:rPr>
          <w:rFonts w:ascii="Calibri" w:eastAsia="Calibri" w:hAnsi="Calibri" w:cs="Times New Roman"/>
          <w:bCs/>
          <w:snapToGrid w:val="0"/>
          <w:color w:val="000000"/>
          <w:sz w:val="24"/>
          <w:szCs w:val="24"/>
        </w:rPr>
      </w:pPr>
      <w:r w:rsidRPr="00F20154">
        <w:rPr>
          <w:rFonts w:ascii="Calibri" w:eastAsia="Calibri" w:hAnsi="Calibri" w:cs="Times New Roman"/>
          <w:bCs/>
          <w:snapToGrid w:val="0"/>
          <w:color w:val="000000"/>
          <w:sz w:val="24"/>
          <w:szCs w:val="24"/>
        </w:rPr>
        <w:t xml:space="preserve">Dojednaný cíl spolupráce uživatele </w:t>
      </w:r>
      <w:r w:rsidRPr="00F20154">
        <w:rPr>
          <w:rFonts w:ascii="Calibri" w:eastAsia="Calibri" w:hAnsi="Calibri" w:cs="Times New Roman"/>
          <w:bCs/>
          <w:snapToGrid w:val="0"/>
          <w:sz w:val="24"/>
          <w:szCs w:val="24"/>
        </w:rPr>
        <w:t>v době zahájení poskytování odlehčovací služby</w:t>
      </w:r>
      <w:r w:rsidRPr="00F20154">
        <w:rPr>
          <w:rFonts w:ascii="Calibri" w:eastAsia="Calibri" w:hAnsi="Calibri" w:cs="Times New Roman"/>
          <w:bCs/>
          <w:snapToGrid w:val="0"/>
          <w:color w:val="000000"/>
          <w:sz w:val="24"/>
          <w:szCs w:val="24"/>
        </w:rPr>
        <w:t>:</w:t>
      </w:r>
    </w:p>
    <w:p w:rsidR="00F20154" w:rsidRPr="00F20154" w:rsidRDefault="00F20154" w:rsidP="00F20154">
      <w:pPr>
        <w:tabs>
          <w:tab w:val="left" w:pos="7245"/>
        </w:tabs>
        <w:spacing w:before="1" w:after="1" w:line="256" w:lineRule="auto"/>
        <w:ind w:left="720"/>
        <w:contextualSpacing/>
        <w:jc w:val="both"/>
        <w:rPr>
          <w:rFonts w:ascii="Calibri" w:eastAsia="Calibri" w:hAnsi="Calibri" w:cs="Times New Roman"/>
          <w:bCs/>
          <w:snapToGrid w:val="0"/>
          <w:sz w:val="24"/>
          <w:szCs w:val="24"/>
        </w:rPr>
      </w:pPr>
    </w:p>
    <w:p w:rsidR="00F20154" w:rsidRPr="00F20154" w:rsidRDefault="00F20154" w:rsidP="00F20154">
      <w:pPr>
        <w:tabs>
          <w:tab w:val="left" w:pos="7245"/>
        </w:tabs>
        <w:spacing w:before="1" w:after="1" w:line="256" w:lineRule="auto"/>
        <w:ind w:left="720"/>
        <w:contextualSpacing/>
        <w:jc w:val="both"/>
        <w:rPr>
          <w:rFonts w:ascii="Calibri" w:eastAsia="Calibri" w:hAnsi="Calibri" w:cs="Times New Roman"/>
          <w:b/>
          <w:bCs/>
          <w:snapToGrid w:val="0"/>
          <w:sz w:val="24"/>
          <w:szCs w:val="24"/>
        </w:rPr>
      </w:pPr>
      <w:r w:rsidRPr="00F20154">
        <w:rPr>
          <w:rFonts w:ascii="Calibri" w:eastAsia="Calibri" w:hAnsi="Calibri" w:cs="Times New Roman"/>
          <w:b/>
          <w:bCs/>
          <w:snapToGrid w:val="0"/>
          <w:color w:val="FF0000"/>
          <w:sz w:val="24"/>
          <w:szCs w:val="24"/>
        </w:rPr>
        <w:t xml:space="preserve">Dojednaným cílem spolupráce uživatele je jeho zajištění v oblasti péče po dobu, kdy ji nemůže zajistit pečující osoba.  </w:t>
      </w:r>
      <w:r w:rsidRPr="00F20154">
        <w:rPr>
          <w:rFonts w:ascii="Calibri" w:eastAsia="Calibri" w:hAnsi="Calibri" w:cs="Times New Roman"/>
          <w:b/>
          <w:bCs/>
          <w:snapToGrid w:val="0"/>
          <w:color w:val="FF0000"/>
          <w:sz w:val="24"/>
          <w:szCs w:val="24"/>
          <w:highlight w:val="yellow"/>
        </w:rPr>
        <w:t>MĚNÍ SE DLE SITUACE</w:t>
      </w:r>
    </w:p>
    <w:p w:rsidR="00F20154" w:rsidRPr="00F20154" w:rsidRDefault="00F20154" w:rsidP="00F20154">
      <w:pPr>
        <w:spacing w:before="1" w:after="1" w:line="256" w:lineRule="auto"/>
        <w:ind w:left="720"/>
        <w:contextualSpacing/>
        <w:jc w:val="both"/>
        <w:rPr>
          <w:rFonts w:ascii="Calibri" w:eastAsia="Calibri" w:hAnsi="Calibri" w:cs="Times New Roman"/>
          <w:bCs/>
          <w:snapToGrid w:val="0"/>
          <w:sz w:val="24"/>
          <w:szCs w:val="24"/>
        </w:rPr>
      </w:pPr>
    </w:p>
    <w:p w:rsidR="00F20154" w:rsidRPr="00F20154" w:rsidRDefault="00F20154" w:rsidP="00F20154">
      <w:pPr>
        <w:spacing w:before="1" w:after="1" w:line="256" w:lineRule="auto"/>
        <w:ind w:left="720"/>
        <w:contextualSpacing/>
        <w:jc w:val="both"/>
        <w:rPr>
          <w:rFonts w:ascii="Calibri" w:eastAsia="Calibri" w:hAnsi="Calibri" w:cs="Times New Roman"/>
          <w:bCs/>
          <w:snapToGrid w:val="0"/>
          <w:sz w:val="24"/>
          <w:szCs w:val="24"/>
        </w:rPr>
      </w:pPr>
      <w:r w:rsidRPr="00F20154">
        <w:rPr>
          <w:rFonts w:ascii="Calibri" w:eastAsia="Calibri" w:hAnsi="Calibri" w:cs="Times New Roman"/>
          <w:bCs/>
          <w:snapToGrid w:val="0"/>
          <w:sz w:val="24"/>
          <w:szCs w:val="24"/>
        </w:rPr>
        <w:t>Průběh poskytování sociální služby bude realizován podle potřeb a schopností osoby, které bude tato služba poskytována. Budou zohledňovány její osobní cíle, zvyklosti tak, aby nedocházelo k poskytování základních činností způsobem odlišným od zvyklostí osoby.</w:t>
      </w:r>
    </w:p>
    <w:p w:rsidR="00F20154" w:rsidRPr="00F20154" w:rsidRDefault="00F20154" w:rsidP="00F20154">
      <w:pPr>
        <w:spacing w:after="0"/>
        <w:jc w:val="center"/>
        <w:rPr>
          <w:rFonts w:ascii="Calibri" w:eastAsia="Times New Roman" w:hAnsi="Calibri" w:cs="Calibri"/>
          <w:b/>
          <w:sz w:val="24"/>
          <w:szCs w:val="24"/>
        </w:rPr>
      </w:pPr>
    </w:p>
    <w:p w:rsidR="00F20154" w:rsidRPr="00F20154" w:rsidRDefault="00F20154" w:rsidP="00F20154">
      <w:pPr>
        <w:spacing w:after="0"/>
        <w:jc w:val="center"/>
        <w:rPr>
          <w:rFonts w:ascii="Calibri" w:eastAsia="Times New Roman" w:hAnsi="Calibri" w:cs="Calibri"/>
          <w:b/>
          <w:sz w:val="24"/>
          <w:szCs w:val="24"/>
        </w:rPr>
      </w:pPr>
      <w:r w:rsidRPr="00F20154">
        <w:rPr>
          <w:rFonts w:ascii="Calibri" w:eastAsia="Times New Roman" w:hAnsi="Calibri" w:cs="Calibri"/>
          <w:b/>
          <w:sz w:val="24"/>
          <w:szCs w:val="24"/>
        </w:rPr>
        <w:t>V.</w:t>
      </w:r>
    </w:p>
    <w:p w:rsidR="00F20154" w:rsidRPr="00F20154" w:rsidRDefault="00F20154" w:rsidP="00F20154">
      <w:pPr>
        <w:jc w:val="center"/>
        <w:rPr>
          <w:rFonts w:ascii="Calibri" w:eastAsia="Times New Roman" w:hAnsi="Calibri" w:cs="Calibri"/>
          <w:b/>
          <w:sz w:val="24"/>
          <w:szCs w:val="24"/>
        </w:rPr>
      </w:pPr>
      <w:r w:rsidRPr="00F20154">
        <w:rPr>
          <w:rFonts w:ascii="Calibri" w:eastAsia="Times New Roman" w:hAnsi="Calibri" w:cs="Calibri"/>
          <w:b/>
          <w:sz w:val="24"/>
          <w:szCs w:val="24"/>
        </w:rPr>
        <w:t>Rozsah poskytování sociální služby</w:t>
      </w:r>
    </w:p>
    <w:p w:rsidR="00F20154" w:rsidRPr="00F20154" w:rsidRDefault="00F20154" w:rsidP="00F20154">
      <w:pPr>
        <w:numPr>
          <w:ilvl w:val="0"/>
          <w:numId w:val="4"/>
        </w:numPr>
        <w:spacing w:line="240" w:lineRule="auto"/>
        <w:jc w:val="both"/>
        <w:rPr>
          <w:rFonts w:ascii="Calibri" w:eastAsia="Times New Roman" w:hAnsi="Calibri" w:cs="Calibri"/>
          <w:sz w:val="24"/>
          <w:szCs w:val="24"/>
        </w:rPr>
      </w:pPr>
      <w:r w:rsidRPr="00F20154">
        <w:rPr>
          <w:rFonts w:ascii="Calibri" w:eastAsia="Times New Roman" w:hAnsi="Calibri" w:cs="Calibri"/>
          <w:sz w:val="24"/>
          <w:szCs w:val="24"/>
        </w:rPr>
        <w:t>Smluvní strany se dohodly, že poskytovatel bude osobě zajišťovat vybrané takové základní činnosti daného druhu sociální služby, které budou odpovídat individuálním potřebám a schopnostem osoby.</w:t>
      </w:r>
    </w:p>
    <w:p w:rsidR="00F20154" w:rsidRDefault="00F20154" w:rsidP="00F20154">
      <w:pPr>
        <w:numPr>
          <w:ilvl w:val="0"/>
          <w:numId w:val="4"/>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Smluvní strany se dohodly, že poskytovatel bude uživateli zajišťovat úkony zvolené uživatelem z nabídky činností poskytovatele</w:t>
      </w:r>
      <w:r w:rsidR="006278C1">
        <w:rPr>
          <w:rFonts w:ascii="Calibri" w:eastAsia="Calibri" w:hAnsi="Calibri" w:cs="Times New Roman"/>
          <w:sz w:val="24"/>
          <w:szCs w:val="24"/>
        </w:rPr>
        <w:t xml:space="preserve"> z přílohy č. III </w:t>
      </w:r>
      <w:proofErr w:type="gramStart"/>
      <w:r w:rsidR="006278C1">
        <w:rPr>
          <w:rFonts w:ascii="Calibri" w:eastAsia="Calibri" w:hAnsi="Calibri" w:cs="Times New Roman"/>
          <w:sz w:val="24"/>
          <w:szCs w:val="24"/>
        </w:rPr>
        <w:t>této</w:t>
      </w:r>
      <w:proofErr w:type="gramEnd"/>
      <w:r w:rsidR="006278C1">
        <w:rPr>
          <w:rFonts w:ascii="Calibri" w:eastAsia="Calibri" w:hAnsi="Calibri" w:cs="Times New Roman"/>
          <w:sz w:val="24"/>
          <w:szCs w:val="24"/>
        </w:rPr>
        <w:t xml:space="preserve"> smlouvy</w:t>
      </w:r>
      <w:r w:rsidRPr="00F20154">
        <w:rPr>
          <w:rFonts w:ascii="Calibri" w:eastAsia="Calibri" w:hAnsi="Calibri" w:cs="Times New Roman"/>
          <w:sz w:val="24"/>
          <w:szCs w:val="24"/>
        </w:rPr>
        <w:t xml:space="preserve"> (dle § 10 vyhlášky č. 505/2006 Sb., kterou se provádí některá ustanovení zákona o sociálních sl</w:t>
      </w:r>
      <w:r w:rsidR="006278C1">
        <w:rPr>
          <w:rFonts w:ascii="Calibri" w:eastAsia="Calibri" w:hAnsi="Calibri" w:cs="Times New Roman"/>
          <w:sz w:val="24"/>
          <w:szCs w:val="24"/>
        </w:rPr>
        <w:t xml:space="preserve">užbách, odst. 1, písm. a) až h) </w:t>
      </w:r>
    </w:p>
    <w:p w:rsidR="008C2E14" w:rsidRDefault="008C2E14" w:rsidP="008C2E14">
      <w:pPr>
        <w:spacing w:line="240" w:lineRule="auto"/>
        <w:contextualSpacing/>
        <w:jc w:val="both"/>
        <w:rPr>
          <w:rFonts w:ascii="Calibri" w:eastAsia="Calibri" w:hAnsi="Calibri" w:cs="Times New Roman"/>
          <w:sz w:val="24"/>
          <w:szCs w:val="24"/>
        </w:rPr>
      </w:pPr>
    </w:p>
    <w:p w:rsidR="008C2E14" w:rsidRDefault="008C2E14" w:rsidP="008C2E14">
      <w:pPr>
        <w:spacing w:line="240" w:lineRule="auto"/>
        <w:contextualSpacing/>
        <w:jc w:val="both"/>
        <w:rPr>
          <w:rFonts w:ascii="Calibri" w:eastAsia="Calibri" w:hAnsi="Calibri" w:cs="Times New Roman"/>
          <w:sz w:val="24"/>
          <w:szCs w:val="24"/>
        </w:rPr>
      </w:pPr>
    </w:p>
    <w:p w:rsidR="008C2E14" w:rsidRPr="00F20154" w:rsidRDefault="008C2E14" w:rsidP="008C2E14">
      <w:pPr>
        <w:spacing w:line="240" w:lineRule="auto"/>
        <w:contextualSpacing/>
        <w:jc w:val="both"/>
        <w:rPr>
          <w:rFonts w:ascii="Calibri" w:eastAsia="Calibri" w:hAnsi="Calibri" w:cs="Times New Roman"/>
          <w:sz w:val="24"/>
          <w:szCs w:val="24"/>
        </w:rPr>
      </w:pPr>
    </w:p>
    <w:p w:rsidR="00F20154" w:rsidRPr="00F20154" w:rsidRDefault="00F20154" w:rsidP="00F20154">
      <w:pPr>
        <w:numPr>
          <w:ilvl w:val="0"/>
          <w:numId w:val="4"/>
        </w:numPr>
        <w:spacing w:line="360" w:lineRule="auto"/>
        <w:jc w:val="both"/>
        <w:rPr>
          <w:rFonts w:ascii="Calibri" w:eastAsia="Times New Roman" w:hAnsi="Calibri" w:cs="Calibri"/>
          <w:sz w:val="24"/>
          <w:szCs w:val="24"/>
        </w:rPr>
      </w:pPr>
      <w:r w:rsidRPr="00F20154">
        <w:rPr>
          <w:rFonts w:ascii="Calibri" w:eastAsia="Times New Roman" w:hAnsi="Calibri" w:cs="Calibri"/>
          <w:sz w:val="24"/>
          <w:szCs w:val="24"/>
        </w:rPr>
        <w:lastRenderedPageBreak/>
        <w:t>Služba zahrnuje tyto základní činnosti:</w:t>
      </w:r>
    </w:p>
    <w:p w:rsidR="00F20154" w:rsidRPr="00F20154" w:rsidRDefault="00F20154" w:rsidP="008C2E14">
      <w:pPr>
        <w:numPr>
          <w:ilvl w:val="0"/>
          <w:numId w:val="22"/>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Pomoc při zvládání běžných úkonů péče o vlastní osobu,</w:t>
      </w:r>
    </w:p>
    <w:p w:rsidR="00F20154" w:rsidRPr="00F20154" w:rsidRDefault="00F20154" w:rsidP="008C2E14">
      <w:pPr>
        <w:numPr>
          <w:ilvl w:val="0"/>
          <w:numId w:val="22"/>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Pomoc při osobní hygieně nebo poskytnutí podmínek pro osobní hygienu,</w:t>
      </w:r>
    </w:p>
    <w:p w:rsidR="00F20154" w:rsidRPr="00F20154" w:rsidRDefault="00F20154" w:rsidP="008C2E14">
      <w:pPr>
        <w:numPr>
          <w:ilvl w:val="0"/>
          <w:numId w:val="22"/>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Poskytnutí stravy nebo pomoc při zajištění stravy,</w:t>
      </w:r>
    </w:p>
    <w:p w:rsidR="00F20154" w:rsidRPr="00F20154" w:rsidRDefault="00F20154" w:rsidP="008C2E14">
      <w:pPr>
        <w:numPr>
          <w:ilvl w:val="0"/>
          <w:numId w:val="22"/>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Poskytnutí ubytování,</w:t>
      </w:r>
    </w:p>
    <w:p w:rsidR="00F20154" w:rsidRPr="00F20154" w:rsidRDefault="00F20154" w:rsidP="008C2E14">
      <w:pPr>
        <w:numPr>
          <w:ilvl w:val="0"/>
          <w:numId w:val="22"/>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zprostředkování kontaktu se společenským prostředím</w:t>
      </w:r>
    </w:p>
    <w:p w:rsidR="00F20154" w:rsidRPr="00F20154" w:rsidRDefault="00F20154" w:rsidP="008C2E14">
      <w:pPr>
        <w:numPr>
          <w:ilvl w:val="0"/>
          <w:numId w:val="22"/>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sociálně terapeutické činnosti,</w:t>
      </w:r>
    </w:p>
    <w:p w:rsidR="00F20154" w:rsidRPr="00F20154" w:rsidRDefault="00F20154" w:rsidP="008C2E14">
      <w:pPr>
        <w:numPr>
          <w:ilvl w:val="0"/>
          <w:numId w:val="22"/>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pomoc při uplatňování práv, oprávněných zájmů a při obstarávání osobních záležitostí,</w:t>
      </w:r>
    </w:p>
    <w:p w:rsidR="00F20154" w:rsidRPr="00F20154" w:rsidRDefault="00F20154" w:rsidP="008C2E14">
      <w:pPr>
        <w:numPr>
          <w:ilvl w:val="0"/>
          <w:numId w:val="22"/>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Výchovné, vzdělávací a aktivizační činnosti.</w:t>
      </w:r>
    </w:p>
    <w:p w:rsidR="00F20154" w:rsidRPr="00F20154" w:rsidRDefault="00F20154" w:rsidP="00F20154">
      <w:pPr>
        <w:spacing w:after="0"/>
        <w:jc w:val="both"/>
        <w:rPr>
          <w:rFonts w:ascii="Calibri" w:eastAsia="Times New Roman" w:hAnsi="Calibri" w:cs="Arial"/>
          <w:sz w:val="24"/>
          <w:szCs w:val="24"/>
        </w:rPr>
      </w:pPr>
    </w:p>
    <w:p w:rsidR="00F20154" w:rsidRPr="00F20154" w:rsidRDefault="00F20154" w:rsidP="00F20154">
      <w:pPr>
        <w:spacing w:after="0"/>
        <w:jc w:val="both"/>
        <w:rPr>
          <w:rFonts w:ascii="Calibri" w:eastAsia="Times New Roman" w:hAnsi="Calibri" w:cs="Arial"/>
          <w:sz w:val="24"/>
          <w:szCs w:val="24"/>
        </w:rPr>
      </w:pPr>
      <w:r w:rsidRPr="00F20154">
        <w:rPr>
          <w:rFonts w:ascii="Calibri" w:eastAsia="Times New Roman" w:hAnsi="Calibri" w:cs="Arial"/>
          <w:sz w:val="24"/>
          <w:szCs w:val="24"/>
        </w:rPr>
        <w:t>Bližší specifikace základních činností:</w:t>
      </w:r>
    </w:p>
    <w:p w:rsidR="00F20154" w:rsidRPr="00F20154" w:rsidRDefault="00F20154" w:rsidP="00F20154">
      <w:pPr>
        <w:spacing w:after="0"/>
        <w:jc w:val="both"/>
        <w:rPr>
          <w:rFonts w:ascii="Calibri" w:eastAsia="Times New Roman" w:hAnsi="Calibri" w:cs="Arial"/>
          <w:sz w:val="24"/>
          <w:szCs w:val="24"/>
        </w:rPr>
      </w:pPr>
    </w:p>
    <w:p w:rsidR="00F20154" w:rsidRPr="00F20154" w:rsidRDefault="00F20154" w:rsidP="00F20154">
      <w:pPr>
        <w:numPr>
          <w:ilvl w:val="0"/>
          <w:numId w:val="6"/>
        </w:numPr>
        <w:spacing w:after="0" w:line="240" w:lineRule="auto"/>
        <w:jc w:val="both"/>
        <w:rPr>
          <w:rFonts w:ascii="Calibri" w:eastAsia="Times New Roman" w:hAnsi="Calibri" w:cs="Arial"/>
          <w:sz w:val="24"/>
          <w:szCs w:val="24"/>
          <w:u w:val="single"/>
        </w:rPr>
      </w:pPr>
      <w:r w:rsidRPr="00F20154">
        <w:rPr>
          <w:rFonts w:ascii="Calibri" w:eastAsia="Times New Roman" w:hAnsi="Calibri" w:cs="Arial"/>
          <w:sz w:val="24"/>
          <w:szCs w:val="24"/>
          <w:u w:val="single"/>
        </w:rPr>
        <w:t>pomoc při zvládání běžných úkonů péče o vlastní osobu</w:t>
      </w:r>
    </w:p>
    <w:p w:rsidR="00F20154" w:rsidRPr="00F20154" w:rsidRDefault="00F20154" w:rsidP="00F20154">
      <w:pPr>
        <w:numPr>
          <w:ilvl w:val="0"/>
          <w:numId w:val="7"/>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pomoc při podávání jídla a pití</w:t>
      </w:r>
    </w:p>
    <w:p w:rsidR="00F20154" w:rsidRPr="00F20154" w:rsidRDefault="00F20154" w:rsidP="00F20154">
      <w:pPr>
        <w:numPr>
          <w:ilvl w:val="0"/>
          <w:numId w:val="7"/>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pomoc při oblékání a svlékání včetně speciálních pomůcek</w:t>
      </w:r>
    </w:p>
    <w:p w:rsidR="00F20154" w:rsidRPr="00F20154" w:rsidRDefault="00F20154" w:rsidP="00F20154">
      <w:pPr>
        <w:numPr>
          <w:ilvl w:val="0"/>
          <w:numId w:val="7"/>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pomoc při přesunu na lůžko nebo vozík</w:t>
      </w:r>
    </w:p>
    <w:p w:rsidR="00F20154" w:rsidRPr="00F20154" w:rsidRDefault="00F20154" w:rsidP="00F20154">
      <w:pPr>
        <w:numPr>
          <w:ilvl w:val="0"/>
          <w:numId w:val="7"/>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pomoc při prostorové orientaci, samostatném pohybu ve vnitřním i vnějším prostoru</w:t>
      </w:r>
    </w:p>
    <w:p w:rsidR="00F20154" w:rsidRPr="00F20154" w:rsidRDefault="00F20154" w:rsidP="00F20154">
      <w:pPr>
        <w:spacing w:after="0"/>
        <w:ind w:left="720"/>
        <w:jc w:val="both"/>
        <w:rPr>
          <w:rFonts w:ascii="Calibri" w:eastAsia="Times New Roman" w:hAnsi="Calibri" w:cs="Arial"/>
          <w:sz w:val="24"/>
          <w:szCs w:val="24"/>
        </w:rPr>
      </w:pPr>
    </w:p>
    <w:p w:rsidR="00F20154" w:rsidRPr="00F20154" w:rsidRDefault="00F20154" w:rsidP="00F20154">
      <w:pPr>
        <w:numPr>
          <w:ilvl w:val="0"/>
          <w:numId w:val="6"/>
        </w:numPr>
        <w:spacing w:after="0" w:line="240" w:lineRule="auto"/>
        <w:jc w:val="both"/>
        <w:rPr>
          <w:rFonts w:ascii="Calibri" w:eastAsia="Times New Roman" w:hAnsi="Calibri" w:cs="Arial"/>
          <w:sz w:val="24"/>
          <w:szCs w:val="24"/>
          <w:u w:val="single"/>
        </w:rPr>
      </w:pPr>
      <w:r w:rsidRPr="00F20154">
        <w:rPr>
          <w:rFonts w:ascii="Calibri" w:eastAsia="Times New Roman" w:hAnsi="Calibri" w:cs="Arial"/>
          <w:sz w:val="24"/>
          <w:szCs w:val="24"/>
          <w:u w:val="single"/>
        </w:rPr>
        <w:t>pomoc při osobní hygieně nebo poskytnutí podmínek pro osobní hygienu</w:t>
      </w:r>
    </w:p>
    <w:p w:rsidR="00F20154" w:rsidRPr="00F20154" w:rsidRDefault="00F20154" w:rsidP="00F20154">
      <w:pPr>
        <w:numPr>
          <w:ilvl w:val="0"/>
          <w:numId w:val="8"/>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pomoc při úkonech osobní hygieny</w:t>
      </w:r>
    </w:p>
    <w:p w:rsidR="00F20154" w:rsidRPr="00F20154" w:rsidRDefault="00F20154" w:rsidP="00F20154">
      <w:pPr>
        <w:numPr>
          <w:ilvl w:val="0"/>
          <w:numId w:val="8"/>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pomoc při základní péči o vlasy a nehty</w:t>
      </w:r>
    </w:p>
    <w:p w:rsidR="00F20154" w:rsidRPr="00F20154" w:rsidRDefault="00F20154" w:rsidP="00F20154">
      <w:pPr>
        <w:numPr>
          <w:ilvl w:val="0"/>
          <w:numId w:val="8"/>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pomoc při využití WC</w:t>
      </w:r>
    </w:p>
    <w:p w:rsidR="00F20154" w:rsidRPr="00F20154" w:rsidRDefault="00F20154" w:rsidP="00F20154">
      <w:pPr>
        <w:ind w:left="360"/>
        <w:jc w:val="both"/>
        <w:rPr>
          <w:rFonts w:ascii="Calibri" w:eastAsia="Times New Roman" w:hAnsi="Calibri" w:cs="Arial"/>
          <w:sz w:val="24"/>
          <w:szCs w:val="24"/>
        </w:rPr>
      </w:pPr>
    </w:p>
    <w:p w:rsidR="00F20154" w:rsidRPr="00F20154" w:rsidRDefault="00F20154" w:rsidP="00F20154">
      <w:pPr>
        <w:numPr>
          <w:ilvl w:val="0"/>
          <w:numId w:val="6"/>
        </w:numPr>
        <w:spacing w:line="240" w:lineRule="auto"/>
        <w:jc w:val="both"/>
        <w:rPr>
          <w:rFonts w:ascii="Calibri" w:eastAsia="Times New Roman" w:hAnsi="Calibri" w:cs="Arial"/>
          <w:sz w:val="24"/>
          <w:szCs w:val="24"/>
          <w:u w:val="single"/>
        </w:rPr>
      </w:pPr>
      <w:r w:rsidRPr="00F20154">
        <w:rPr>
          <w:rFonts w:ascii="Calibri" w:eastAsia="Times New Roman" w:hAnsi="Calibri" w:cs="Arial"/>
          <w:sz w:val="24"/>
          <w:szCs w:val="24"/>
          <w:u w:val="single"/>
        </w:rPr>
        <w:t>poskytnutí stravy</w:t>
      </w:r>
    </w:p>
    <w:p w:rsidR="00F20154" w:rsidRPr="00F20154" w:rsidRDefault="00F20154" w:rsidP="00F20154">
      <w:pPr>
        <w:numPr>
          <w:ilvl w:val="1"/>
          <w:numId w:val="6"/>
        </w:numPr>
        <w:spacing w:after="0" w:line="240" w:lineRule="auto"/>
        <w:ind w:left="709" w:hanging="284"/>
        <w:jc w:val="both"/>
        <w:rPr>
          <w:rFonts w:ascii="Calibri" w:eastAsia="Times New Roman" w:hAnsi="Calibri" w:cs="Arial"/>
          <w:sz w:val="24"/>
          <w:szCs w:val="24"/>
        </w:rPr>
      </w:pPr>
      <w:r w:rsidRPr="00F20154">
        <w:rPr>
          <w:rFonts w:ascii="Calibri" w:eastAsia="Times New Roman" w:hAnsi="Calibri" w:cs="Arial"/>
          <w:sz w:val="24"/>
          <w:szCs w:val="24"/>
        </w:rPr>
        <w:t>zajištění stravy přiměřené době poskytování služby a odpovídající věku, zásadám racionální výživy a potřebám dietního stravování</w:t>
      </w:r>
    </w:p>
    <w:p w:rsidR="00F20154" w:rsidRPr="00F20154" w:rsidRDefault="00F20154" w:rsidP="00F20154">
      <w:pPr>
        <w:numPr>
          <w:ilvl w:val="1"/>
          <w:numId w:val="6"/>
        </w:numPr>
        <w:spacing w:after="0" w:line="240" w:lineRule="auto"/>
        <w:ind w:left="709" w:hanging="284"/>
        <w:jc w:val="both"/>
        <w:rPr>
          <w:rFonts w:ascii="Calibri" w:eastAsia="Times New Roman" w:hAnsi="Calibri" w:cs="Arial"/>
          <w:sz w:val="24"/>
          <w:szCs w:val="24"/>
        </w:rPr>
      </w:pPr>
      <w:r w:rsidRPr="00F20154">
        <w:rPr>
          <w:rFonts w:ascii="Calibri" w:eastAsia="Times New Roman" w:hAnsi="Calibri" w:cs="Arial"/>
          <w:sz w:val="24"/>
          <w:szCs w:val="24"/>
        </w:rPr>
        <w:t>pomoc při přípravě stravy přiměřené době poskytování služby</w:t>
      </w:r>
    </w:p>
    <w:p w:rsidR="00F20154" w:rsidRPr="00F20154" w:rsidRDefault="00F20154" w:rsidP="00F20154">
      <w:pPr>
        <w:spacing w:after="0"/>
        <w:ind w:left="709"/>
        <w:jc w:val="both"/>
        <w:rPr>
          <w:rFonts w:ascii="Calibri" w:eastAsia="Times New Roman" w:hAnsi="Calibri" w:cs="Arial"/>
          <w:sz w:val="24"/>
          <w:szCs w:val="24"/>
        </w:rPr>
      </w:pPr>
    </w:p>
    <w:p w:rsidR="00F20154" w:rsidRPr="00F20154" w:rsidRDefault="00F20154" w:rsidP="00F20154">
      <w:pPr>
        <w:numPr>
          <w:ilvl w:val="0"/>
          <w:numId w:val="6"/>
        </w:numPr>
        <w:spacing w:line="240" w:lineRule="auto"/>
        <w:jc w:val="both"/>
        <w:rPr>
          <w:rFonts w:ascii="Calibri" w:eastAsia="Times New Roman" w:hAnsi="Calibri" w:cs="Arial"/>
          <w:sz w:val="24"/>
          <w:szCs w:val="24"/>
          <w:u w:val="single"/>
        </w:rPr>
      </w:pPr>
      <w:r w:rsidRPr="00F20154">
        <w:rPr>
          <w:rFonts w:ascii="Calibri" w:eastAsia="Times New Roman" w:hAnsi="Calibri" w:cs="Arial"/>
          <w:sz w:val="24"/>
          <w:szCs w:val="24"/>
          <w:u w:val="single"/>
        </w:rPr>
        <w:t>poskytnutí ubytování</w:t>
      </w:r>
    </w:p>
    <w:p w:rsidR="00F20154" w:rsidRPr="00F20154" w:rsidRDefault="00F20154" w:rsidP="00F20154">
      <w:pPr>
        <w:numPr>
          <w:ilvl w:val="1"/>
          <w:numId w:val="6"/>
        </w:numPr>
        <w:spacing w:after="0" w:line="240" w:lineRule="auto"/>
        <w:ind w:left="425"/>
        <w:jc w:val="both"/>
        <w:rPr>
          <w:rFonts w:ascii="Calibri" w:eastAsia="Times New Roman" w:hAnsi="Calibri" w:cs="Arial"/>
          <w:sz w:val="24"/>
          <w:szCs w:val="24"/>
        </w:rPr>
      </w:pPr>
      <w:r w:rsidRPr="00F20154">
        <w:rPr>
          <w:rFonts w:ascii="Calibri" w:eastAsia="Times New Roman" w:hAnsi="Calibri" w:cs="Arial"/>
          <w:sz w:val="24"/>
          <w:szCs w:val="24"/>
        </w:rPr>
        <w:t>ubytování</w:t>
      </w:r>
    </w:p>
    <w:p w:rsidR="00F20154" w:rsidRPr="00F20154" w:rsidRDefault="00F20154" w:rsidP="00F20154">
      <w:pPr>
        <w:numPr>
          <w:ilvl w:val="1"/>
          <w:numId w:val="6"/>
        </w:numPr>
        <w:spacing w:after="0" w:line="240" w:lineRule="auto"/>
        <w:ind w:left="425"/>
        <w:jc w:val="both"/>
        <w:rPr>
          <w:rFonts w:ascii="Calibri" w:eastAsia="Times New Roman" w:hAnsi="Calibri" w:cs="Arial"/>
          <w:sz w:val="24"/>
          <w:szCs w:val="24"/>
        </w:rPr>
      </w:pPr>
      <w:r w:rsidRPr="00F20154">
        <w:rPr>
          <w:rFonts w:ascii="Calibri" w:eastAsia="Times New Roman" w:hAnsi="Calibri" w:cs="Arial"/>
          <w:sz w:val="24"/>
          <w:szCs w:val="24"/>
        </w:rPr>
        <w:t>úklid, praní a drobné opravy ložního a osobního prádla a ošacení, žehlení</w:t>
      </w:r>
    </w:p>
    <w:p w:rsidR="00F20154" w:rsidRPr="00F20154" w:rsidRDefault="00F20154" w:rsidP="00F20154">
      <w:pPr>
        <w:spacing w:after="0"/>
        <w:jc w:val="both"/>
        <w:rPr>
          <w:rFonts w:ascii="Calibri" w:eastAsia="Times New Roman" w:hAnsi="Calibri" w:cs="Arial"/>
          <w:sz w:val="24"/>
          <w:szCs w:val="24"/>
        </w:rPr>
      </w:pPr>
    </w:p>
    <w:p w:rsidR="00F20154" w:rsidRPr="00F20154" w:rsidRDefault="00F20154" w:rsidP="00F20154">
      <w:pPr>
        <w:numPr>
          <w:ilvl w:val="0"/>
          <w:numId w:val="6"/>
        </w:numPr>
        <w:spacing w:after="0" w:line="240" w:lineRule="auto"/>
        <w:jc w:val="both"/>
        <w:rPr>
          <w:rFonts w:ascii="Calibri" w:eastAsia="Times New Roman" w:hAnsi="Calibri" w:cs="Arial"/>
          <w:sz w:val="24"/>
          <w:szCs w:val="24"/>
          <w:u w:val="single"/>
        </w:rPr>
      </w:pPr>
      <w:r w:rsidRPr="00F20154">
        <w:rPr>
          <w:rFonts w:ascii="Calibri" w:eastAsia="Times New Roman" w:hAnsi="Calibri" w:cs="Arial"/>
          <w:sz w:val="24"/>
          <w:szCs w:val="24"/>
          <w:u w:val="single"/>
        </w:rPr>
        <w:t>zprostředkování kontaktu se společenským prostředím</w:t>
      </w:r>
    </w:p>
    <w:p w:rsidR="00F20154" w:rsidRPr="00F20154" w:rsidRDefault="00F20154" w:rsidP="00F20154">
      <w:pPr>
        <w:spacing w:after="0"/>
        <w:ind w:left="720"/>
        <w:jc w:val="both"/>
        <w:rPr>
          <w:rFonts w:ascii="Calibri" w:eastAsia="Times New Roman" w:hAnsi="Calibri" w:cs="Arial"/>
          <w:sz w:val="24"/>
          <w:szCs w:val="24"/>
        </w:rPr>
      </w:pPr>
    </w:p>
    <w:p w:rsidR="00F20154" w:rsidRPr="00F20154" w:rsidRDefault="00F20154" w:rsidP="00F20154">
      <w:pPr>
        <w:numPr>
          <w:ilvl w:val="0"/>
          <w:numId w:val="9"/>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doprovázení do školy, školského zařízení, k lékaři, do zaměstnání, na zájmové a volnočasové aktivity, na orgány veřejné moci, instituce poskytující veřejné služby a jiné navazující sociální služby a doprovázení zpět</w:t>
      </w:r>
    </w:p>
    <w:p w:rsidR="00F20154" w:rsidRPr="00F20154" w:rsidRDefault="00F20154" w:rsidP="00F20154">
      <w:pPr>
        <w:numPr>
          <w:ilvl w:val="0"/>
          <w:numId w:val="9"/>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lastRenderedPageBreak/>
        <w:t>pomoc při obnovení nebo upevnění kontaktu s rodinou a pomoc a podpora při dalších aktivitách podporujících sociální začleňování osob</w:t>
      </w:r>
    </w:p>
    <w:p w:rsidR="00F20154" w:rsidRPr="00F20154" w:rsidRDefault="00F20154" w:rsidP="00F20154">
      <w:pPr>
        <w:spacing w:after="0"/>
        <w:ind w:left="720"/>
        <w:jc w:val="both"/>
        <w:rPr>
          <w:rFonts w:ascii="Calibri" w:eastAsia="Times New Roman" w:hAnsi="Calibri" w:cs="Arial"/>
          <w:sz w:val="24"/>
          <w:szCs w:val="24"/>
        </w:rPr>
      </w:pPr>
    </w:p>
    <w:p w:rsidR="00F20154" w:rsidRPr="00F20154" w:rsidRDefault="00F20154" w:rsidP="00F20154">
      <w:pPr>
        <w:numPr>
          <w:ilvl w:val="0"/>
          <w:numId w:val="6"/>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u w:val="single"/>
        </w:rPr>
        <w:t>sociálně terapeutické činnosti</w:t>
      </w:r>
      <w:r w:rsidRPr="00F20154">
        <w:rPr>
          <w:rFonts w:ascii="Calibri" w:eastAsia="Times New Roman" w:hAnsi="Calibri" w:cs="Arial"/>
          <w:sz w:val="24"/>
          <w:szCs w:val="24"/>
        </w:rPr>
        <w:t xml:space="preserve">: </w:t>
      </w:r>
      <w:proofErr w:type="spellStart"/>
      <w:r w:rsidRPr="00F20154">
        <w:rPr>
          <w:rFonts w:ascii="Calibri" w:eastAsia="Times New Roman" w:hAnsi="Calibri" w:cs="Arial"/>
          <w:sz w:val="24"/>
          <w:szCs w:val="24"/>
        </w:rPr>
        <w:t>socioterapeutické</w:t>
      </w:r>
      <w:proofErr w:type="spellEnd"/>
      <w:r w:rsidRPr="00F20154">
        <w:rPr>
          <w:rFonts w:ascii="Calibri" w:eastAsia="Times New Roman" w:hAnsi="Calibri" w:cs="Arial"/>
          <w:sz w:val="24"/>
          <w:szCs w:val="24"/>
        </w:rPr>
        <w:t xml:space="preserve"> činnosti, jejichž poskytování vede k rozvoji nebo udržení osobních a sociálních schopností a dovedností podporujících sociální začleňování osob</w:t>
      </w:r>
    </w:p>
    <w:p w:rsidR="00F20154" w:rsidRPr="00F20154" w:rsidRDefault="00F20154" w:rsidP="00F20154">
      <w:pPr>
        <w:spacing w:after="0"/>
        <w:ind w:left="720"/>
        <w:jc w:val="both"/>
        <w:rPr>
          <w:rFonts w:ascii="Calibri" w:eastAsia="Times New Roman" w:hAnsi="Calibri" w:cs="Arial"/>
          <w:sz w:val="24"/>
          <w:szCs w:val="24"/>
        </w:rPr>
      </w:pPr>
      <w:r w:rsidRPr="00F20154">
        <w:rPr>
          <w:rFonts w:ascii="Calibri" w:eastAsia="Times New Roman" w:hAnsi="Calibri" w:cs="Arial"/>
          <w:sz w:val="24"/>
          <w:szCs w:val="24"/>
        </w:rPr>
        <w:t xml:space="preserve"> </w:t>
      </w:r>
    </w:p>
    <w:p w:rsidR="00F20154" w:rsidRPr="00F20154" w:rsidRDefault="00F20154" w:rsidP="00F20154">
      <w:pPr>
        <w:numPr>
          <w:ilvl w:val="0"/>
          <w:numId w:val="6"/>
        </w:numPr>
        <w:spacing w:after="0" w:line="240" w:lineRule="auto"/>
        <w:jc w:val="both"/>
        <w:rPr>
          <w:rFonts w:ascii="Calibri" w:eastAsia="Times New Roman" w:hAnsi="Calibri" w:cs="Arial"/>
          <w:sz w:val="24"/>
          <w:szCs w:val="24"/>
          <w:u w:val="single"/>
        </w:rPr>
      </w:pPr>
      <w:r w:rsidRPr="00F20154">
        <w:rPr>
          <w:rFonts w:ascii="Calibri" w:eastAsia="Times New Roman" w:hAnsi="Calibri" w:cs="Arial"/>
          <w:sz w:val="24"/>
          <w:szCs w:val="24"/>
          <w:u w:val="single"/>
        </w:rPr>
        <w:t xml:space="preserve">pomoc při uplatňování práv, oprávněných zájmů a při obstarávání osobních záležitostí: </w:t>
      </w:r>
    </w:p>
    <w:p w:rsidR="00F20154" w:rsidRPr="00F20154" w:rsidRDefault="00F20154" w:rsidP="00F20154">
      <w:pPr>
        <w:numPr>
          <w:ilvl w:val="0"/>
          <w:numId w:val="21"/>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pomoc při komunikaci vedoucí k uplatňování práv a oprávněných zájmů</w:t>
      </w:r>
    </w:p>
    <w:p w:rsidR="00F20154" w:rsidRPr="00F20154" w:rsidRDefault="00F20154" w:rsidP="00F20154">
      <w:pPr>
        <w:numPr>
          <w:ilvl w:val="0"/>
          <w:numId w:val="21"/>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pomoc při vyřizování běžných záležitostí</w:t>
      </w:r>
    </w:p>
    <w:p w:rsidR="00F20154" w:rsidRPr="00F20154" w:rsidRDefault="00F20154" w:rsidP="00F20154">
      <w:pPr>
        <w:jc w:val="both"/>
        <w:rPr>
          <w:rFonts w:ascii="Calibri" w:eastAsia="Times New Roman" w:hAnsi="Calibri" w:cs="Arial"/>
          <w:sz w:val="24"/>
          <w:szCs w:val="24"/>
        </w:rPr>
      </w:pPr>
    </w:p>
    <w:p w:rsidR="00F20154" w:rsidRPr="00F20154" w:rsidRDefault="00F20154" w:rsidP="00F20154">
      <w:pPr>
        <w:numPr>
          <w:ilvl w:val="0"/>
          <w:numId w:val="6"/>
        </w:numPr>
        <w:spacing w:after="0" w:line="240" w:lineRule="auto"/>
        <w:jc w:val="both"/>
        <w:rPr>
          <w:rFonts w:ascii="Calibri" w:eastAsia="Times New Roman" w:hAnsi="Calibri" w:cs="Arial"/>
          <w:sz w:val="24"/>
          <w:szCs w:val="24"/>
          <w:u w:val="single"/>
        </w:rPr>
      </w:pPr>
      <w:r w:rsidRPr="00F20154">
        <w:rPr>
          <w:rFonts w:ascii="Calibri" w:eastAsia="Times New Roman" w:hAnsi="Calibri" w:cs="Arial"/>
          <w:sz w:val="24"/>
          <w:szCs w:val="24"/>
          <w:u w:val="single"/>
        </w:rPr>
        <w:t>výchovné, vzdělávací a aktivizační činnosti</w:t>
      </w:r>
    </w:p>
    <w:p w:rsidR="00F20154" w:rsidRPr="00F20154" w:rsidRDefault="00F20154" w:rsidP="00F20154">
      <w:pPr>
        <w:numPr>
          <w:ilvl w:val="0"/>
          <w:numId w:val="10"/>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 xml:space="preserve">nácvik a upevňování motorických, psychických a sociálních schopností </w:t>
      </w:r>
      <w:r w:rsidRPr="00F20154">
        <w:rPr>
          <w:rFonts w:ascii="Calibri" w:eastAsia="Times New Roman" w:hAnsi="Calibri" w:cs="Arial"/>
          <w:sz w:val="24"/>
          <w:szCs w:val="24"/>
        </w:rPr>
        <w:br/>
        <w:t>a dovedností</w:t>
      </w:r>
    </w:p>
    <w:p w:rsidR="00F20154" w:rsidRPr="00F20154" w:rsidRDefault="00F20154" w:rsidP="00F20154">
      <w:pPr>
        <w:numPr>
          <w:ilvl w:val="0"/>
          <w:numId w:val="10"/>
        </w:numPr>
        <w:spacing w:after="0" w:line="240" w:lineRule="auto"/>
        <w:jc w:val="both"/>
        <w:rPr>
          <w:rFonts w:ascii="Calibri" w:eastAsia="Times New Roman" w:hAnsi="Calibri" w:cs="Arial"/>
          <w:sz w:val="24"/>
          <w:szCs w:val="24"/>
        </w:rPr>
      </w:pPr>
      <w:r w:rsidRPr="00F20154">
        <w:rPr>
          <w:rFonts w:ascii="Calibri" w:eastAsia="Times New Roman" w:hAnsi="Calibri" w:cs="Arial"/>
          <w:sz w:val="24"/>
          <w:szCs w:val="24"/>
        </w:rPr>
        <w:t>podpora při zajištění chodu domácnosti</w:t>
      </w:r>
    </w:p>
    <w:p w:rsidR="00F20154" w:rsidRPr="00F20154" w:rsidRDefault="00F20154" w:rsidP="00F20154">
      <w:pPr>
        <w:rPr>
          <w:rFonts w:ascii="Calibri" w:eastAsia="Times New Roman" w:hAnsi="Calibri" w:cs="Calibri"/>
          <w:sz w:val="24"/>
        </w:rPr>
      </w:pPr>
    </w:p>
    <w:p w:rsidR="00F20154" w:rsidRPr="00F20154" w:rsidRDefault="00F20154" w:rsidP="00F20154">
      <w:pPr>
        <w:jc w:val="center"/>
        <w:rPr>
          <w:rFonts w:ascii="Calibri" w:eastAsia="Times New Roman" w:hAnsi="Calibri" w:cs="Calibri"/>
          <w:b/>
          <w:sz w:val="24"/>
          <w:szCs w:val="24"/>
        </w:rPr>
      </w:pPr>
      <w:r w:rsidRPr="00F20154">
        <w:rPr>
          <w:rFonts w:ascii="Calibri" w:eastAsia="Times New Roman" w:hAnsi="Calibri" w:cs="Calibri"/>
          <w:b/>
          <w:sz w:val="24"/>
          <w:szCs w:val="24"/>
        </w:rPr>
        <w:t>VI.</w:t>
      </w:r>
    </w:p>
    <w:p w:rsidR="00F20154" w:rsidRPr="00F20154" w:rsidRDefault="00F20154" w:rsidP="00F20154">
      <w:pPr>
        <w:jc w:val="center"/>
        <w:rPr>
          <w:rFonts w:ascii="Calibri" w:eastAsia="Times New Roman" w:hAnsi="Calibri" w:cs="Calibri"/>
          <w:b/>
          <w:sz w:val="24"/>
          <w:szCs w:val="24"/>
        </w:rPr>
      </w:pPr>
      <w:r w:rsidRPr="00F20154">
        <w:rPr>
          <w:rFonts w:ascii="Calibri" w:eastAsia="Times New Roman" w:hAnsi="Calibri" w:cs="Calibri"/>
          <w:b/>
          <w:sz w:val="24"/>
          <w:szCs w:val="24"/>
        </w:rPr>
        <w:t>Místo a čas poskytování sociální služby</w:t>
      </w:r>
    </w:p>
    <w:p w:rsidR="00F20154" w:rsidRPr="00F20154" w:rsidRDefault="00F20154" w:rsidP="00F20154">
      <w:pPr>
        <w:spacing w:after="0"/>
        <w:jc w:val="both"/>
        <w:rPr>
          <w:rFonts w:ascii="Calibri" w:eastAsia="Times New Roman" w:hAnsi="Calibri" w:cs="Calibri"/>
          <w:sz w:val="24"/>
          <w:szCs w:val="24"/>
        </w:rPr>
      </w:pPr>
      <w:r w:rsidRPr="00F20154">
        <w:rPr>
          <w:rFonts w:ascii="Calibri" w:eastAsia="Times New Roman" w:hAnsi="Calibri" w:cs="Calibri"/>
          <w:sz w:val="24"/>
          <w:szCs w:val="24"/>
        </w:rPr>
        <w:t xml:space="preserve">Poskytovatel se zavazuje dohodnutou službu poskytovat na adrese </w:t>
      </w:r>
      <w:proofErr w:type="spellStart"/>
      <w:r w:rsidRPr="00F20154">
        <w:rPr>
          <w:rFonts w:ascii="Calibri" w:eastAsia="Times New Roman" w:hAnsi="Calibri" w:cs="Calibri"/>
          <w:sz w:val="24"/>
          <w:szCs w:val="24"/>
        </w:rPr>
        <w:t>Pardubská</w:t>
      </w:r>
      <w:proofErr w:type="spellEnd"/>
      <w:r w:rsidRPr="00F20154">
        <w:rPr>
          <w:rFonts w:ascii="Calibri" w:eastAsia="Times New Roman" w:hAnsi="Calibri" w:cs="Calibri"/>
          <w:sz w:val="24"/>
          <w:szCs w:val="24"/>
        </w:rPr>
        <w:t xml:space="preserve"> 1194, Vizovice, a to podle potřeby a rozsahu jednotlivých činností po dobu 24 hodin denně a dobu, na kterou je smlouva o poskytování sociální služby uzavřena. </w:t>
      </w:r>
    </w:p>
    <w:p w:rsidR="00F20154" w:rsidRPr="00F20154" w:rsidRDefault="00F20154" w:rsidP="00F20154">
      <w:pPr>
        <w:jc w:val="both"/>
        <w:rPr>
          <w:rFonts w:ascii="Calibri" w:eastAsia="Times New Roman" w:hAnsi="Calibri" w:cs="Calibri"/>
          <w:b/>
          <w:sz w:val="24"/>
          <w:szCs w:val="24"/>
        </w:rPr>
      </w:pPr>
    </w:p>
    <w:p w:rsidR="00F20154" w:rsidRPr="00F20154" w:rsidRDefault="00F20154" w:rsidP="00F20154">
      <w:pPr>
        <w:jc w:val="center"/>
        <w:rPr>
          <w:rFonts w:ascii="Calibri" w:eastAsia="Times New Roman" w:hAnsi="Calibri" w:cs="Calibri"/>
          <w:b/>
          <w:sz w:val="24"/>
          <w:szCs w:val="24"/>
        </w:rPr>
      </w:pPr>
      <w:r w:rsidRPr="00F20154">
        <w:rPr>
          <w:rFonts w:ascii="Calibri" w:eastAsia="Times New Roman" w:hAnsi="Calibri" w:cs="Calibri"/>
          <w:b/>
          <w:sz w:val="24"/>
          <w:szCs w:val="24"/>
        </w:rPr>
        <w:t>VII.</w:t>
      </w:r>
    </w:p>
    <w:p w:rsidR="00F20154" w:rsidRPr="00F20154" w:rsidRDefault="00F20154" w:rsidP="00F20154">
      <w:pPr>
        <w:jc w:val="center"/>
        <w:rPr>
          <w:rFonts w:ascii="Calibri" w:eastAsia="Times New Roman" w:hAnsi="Calibri" w:cs="Calibri"/>
          <w:b/>
          <w:sz w:val="24"/>
          <w:szCs w:val="24"/>
        </w:rPr>
      </w:pPr>
      <w:r w:rsidRPr="00F20154">
        <w:rPr>
          <w:rFonts w:ascii="Calibri" w:eastAsia="Times New Roman" w:hAnsi="Calibri" w:cs="Calibri"/>
          <w:b/>
          <w:sz w:val="24"/>
          <w:szCs w:val="24"/>
        </w:rPr>
        <w:t>Výše úhrady a způsob vyúčtování</w:t>
      </w:r>
    </w:p>
    <w:p w:rsidR="00F20154" w:rsidRPr="00F20154" w:rsidRDefault="00F20154" w:rsidP="00F20154">
      <w:pPr>
        <w:numPr>
          <w:ilvl w:val="0"/>
          <w:numId w:val="11"/>
        </w:numPr>
        <w:spacing w:after="0" w:line="240" w:lineRule="auto"/>
        <w:ind w:left="714" w:hanging="357"/>
        <w:contextualSpacing/>
        <w:jc w:val="both"/>
        <w:rPr>
          <w:rFonts w:ascii="Calibri" w:eastAsia="Calibri" w:hAnsi="Calibri" w:cs="Times New Roman"/>
          <w:sz w:val="24"/>
          <w:szCs w:val="24"/>
        </w:rPr>
      </w:pPr>
      <w:r w:rsidRPr="00F20154">
        <w:rPr>
          <w:rFonts w:ascii="Calibri" w:eastAsia="Calibri" w:hAnsi="Calibri" w:cs="Times New Roman"/>
          <w:sz w:val="24"/>
          <w:szCs w:val="24"/>
        </w:rPr>
        <w:t>Výše úhrady za sociální službu – pobytová odlehčovací služba je sjednána v rámci aktuálního Ceníku - „Úhrada za poskytování odlehčovací služby“ (dále jen ceník), který je součástí Smlouvy o poskytování sociální služby (příloha č. II).</w:t>
      </w:r>
    </w:p>
    <w:p w:rsidR="00F20154" w:rsidRPr="00F20154" w:rsidRDefault="00F20154" w:rsidP="00F20154">
      <w:pPr>
        <w:numPr>
          <w:ilvl w:val="0"/>
          <w:numId w:val="11"/>
        </w:numPr>
        <w:spacing w:after="0" w:line="240" w:lineRule="auto"/>
        <w:ind w:left="714" w:hanging="357"/>
        <w:contextualSpacing/>
        <w:jc w:val="both"/>
        <w:rPr>
          <w:rFonts w:ascii="Calibri" w:eastAsia="Calibri" w:hAnsi="Calibri" w:cs="Times New Roman"/>
          <w:sz w:val="24"/>
          <w:szCs w:val="24"/>
        </w:rPr>
      </w:pPr>
      <w:r w:rsidRPr="00F20154">
        <w:rPr>
          <w:rFonts w:ascii="Calibri" w:eastAsia="Calibri" w:hAnsi="Calibri" w:cs="Times New Roman"/>
          <w:sz w:val="24"/>
          <w:szCs w:val="24"/>
        </w:rPr>
        <w:t>Uživatel je s ceníkem seznámen před uzavřením této smlouvy.</w:t>
      </w:r>
    </w:p>
    <w:p w:rsidR="00F20154" w:rsidRPr="00F20154" w:rsidRDefault="00F20154" w:rsidP="00F20154">
      <w:pPr>
        <w:numPr>
          <w:ilvl w:val="0"/>
          <w:numId w:val="11"/>
        </w:numPr>
        <w:spacing w:after="0" w:line="240" w:lineRule="auto"/>
        <w:ind w:left="714" w:hanging="357"/>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V případě úpravy či změn ceníku se poskytovatel zavazuje včas informovat uživatele. Úpravy ceníku jsou prováděny vždy v souladu s </w:t>
      </w:r>
      <w:proofErr w:type="spellStart"/>
      <w:r w:rsidRPr="00F20154">
        <w:rPr>
          <w:rFonts w:ascii="Calibri" w:eastAsia="Calibri" w:hAnsi="Calibri" w:cs="Times New Roman"/>
          <w:sz w:val="24"/>
          <w:szCs w:val="24"/>
        </w:rPr>
        <w:t>vyhl</w:t>
      </w:r>
      <w:proofErr w:type="spellEnd"/>
      <w:r w:rsidRPr="00F20154">
        <w:rPr>
          <w:rFonts w:ascii="Calibri" w:eastAsia="Calibri" w:hAnsi="Calibri" w:cs="Times New Roman"/>
          <w:sz w:val="24"/>
          <w:szCs w:val="24"/>
        </w:rPr>
        <w:t>. č. 505/2006 Sb., kterou se provádějí některá ustanovení zákona o sociálních službách.</w:t>
      </w:r>
    </w:p>
    <w:p w:rsidR="00F20154" w:rsidRPr="00F20154" w:rsidRDefault="00F20154" w:rsidP="00F20154">
      <w:pPr>
        <w:numPr>
          <w:ilvl w:val="0"/>
          <w:numId w:val="11"/>
        </w:numPr>
        <w:spacing w:after="0" w:line="240" w:lineRule="auto"/>
        <w:jc w:val="both"/>
        <w:rPr>
          <w:rFonts w:ascii="Calibri" w:eastAsia="Times New Roman" w:hAnsi="Calibri" w:cs="Calibri"/>
          <w:sz w:val="24"/>
          <w:szCs w:val="24"/>
        </w:rPr>
      </w:pPr>
      <w:r w:rsidRPr="00F20154">
        <w:rPr>
          <w:rFonts w:ascii="Calibri" w:eastAsia="Times New Roman" w:hAnsi="Calibri" w:cs="Calibri"/>
          <w:sz w:val="24"/>
          <w:szCs w:val="24"/>
        </w:rPr>
        <w:t>Za služby podle čl. V. v dohodnutém rozsahu je uživatel povinen hradit následující úhradu:</w:t>
      </w:r>
    </w:p>
    <w:p w:rsidR="00F20154" w:rsidRPr="00F20154" w:rsidRDefault="00F20154" w:rsidP="00F20154">
      <w:pPr>
        <w:numPr>
          <w:ilvl w:val="0"/>
          <w:numId w:val="16"/>
        </w:numPr>
        <w:spacing w:after="0" w:line="240" w:lineRule="auto"/>
        <w:jc w:val="both"/>
        <w:rPr>
          <w:rFonts w:ascii="Calibri" w:eastAsia="Times New Roman" w:hAnsi="Calibri" w:cs="Calibri"/>
          <w:sz w:val="24"/>
          <w:szCs w:val="24"/>
        </w:rPr>
      </w:pPr>
      <w:r w:rsidRPr="00F20154">
        <w:rPr>
          <w:rFonts w:ascii="Calibri" w:eastAsia="Times New Roman" w:hAnsi="Calibri" w:cs="Calibri"/>
          <w:sz w:val="24"/>
          <w:szCs w:val="24"/>
        </w:rPr>
        <w:t xml:space="preserve">za poskytnutí </w:t>
      </w:r>
      <w:r w:rsidRPr="00F20154">
        <w:rPr>
          <w:rFonts w:ascii="Calibri" w:eastAsia="Times New Roman" w:hAnsi="Calibri" w:cs="Calibri"/>
          <w:b/>
          <w:sz w:val="24"/>
          <w:szCs w:val="24"/>
        </w:rPr>
        <w:t>ubytování</w:t>
      </w:r>
      <w:r w:rsidRPr="00F20154">
        <w:rPr>
          <w:rFonts w:ascii="Calibri" w:eastAsia="Times New Roman" w:hAnsi="Calibri" w:cs="Calibri"/>
          <w:sz w:val="24"/>
          <w:szCs w:val="24"/>
        </w:rPr>
        <w:t xml:space="preserve">, včetně úklidu, praní ložního a osobního prádla, žehlení je uživatel povinen hradit částku </w:t>
      </w:r>
      <w:r w:rsidRPr="00F20154">
        <w:rPr>
          <w:rFonts w:ascii="Calibri" w:eastAsia="Times New Roman" w:hAnsi="Calibri" w:cs="Calibri"/>
          <w:b/>
          <w:sz w:val="24"/>
          <w:szCs w:val="24"/>
        </w:rPr>
        <w:t>210,-Kč /den</w:t>
      </w:r>
      <w:r w:rsidRPr="00F20154">
        <w:rPr>
          <w:rFonts w:ascii="Calibri" w:eastAsia="Times New Roman" w:hAnsi="Calibri" w:cs="Calibri"/>
          <w:sz w:val="24"/>
          <w:szCs w:val="24"/>
        </w:rPr>
        <w:t>,</w:t>
      </w:r>
    </w:p>
    <w:p w:rsidR="00F20154" w:rsidRPr="00F20154" w:rsidRDefault="00F20154" w:rsidP="00F20154">
      <w:pPr>
        <w:numPr>
          <w:ilvl w:val="0"/>
          <w:numId w:val="16"/>
        </w:numPr>
        <w:spacing w:after="0" w:line="240" w:lineRule="auto"/>
        <w:jc w:val="both"/>
        <w:rPr>
          <w:rFonts w:ascii="Calibri" w:eastAsia="Times New Roman" w:hAnsi="Calibri" w:cs="Calibri"/>
          <w:sz w:val="24"/>
          <w:szCs w:val="24"/>
        </w:rPr>
      </w:pPr>
      <w:r w:rsidRPr="00F20154">
        <w:rPr>
          <w:rFonts w:ascii="Calibri" w:eastAsia="Times New Roman" w:hAnsi="Calibri" w:cs="Calibri"/>
          <w:sz w:val="24"/>
          <w:szCs w:val="24"/>
        </w:rPr>
        <w:lastRenderedPageBreak/>
        <w:t xml:space="preserve">v případě odebírání </w:t>
      </w:r>
      <w:r w:rsidRPr="00F20154">
        <w:rPr>
          <w:rFonts w:ascii="Calibri" w:eastAsia="Times New Roman" w:hAnsi="Calibri" w:cs="Calibri"/>
          <w:b/>
          <w:sz w:val="24"/>
          <w:szCs w:val="24"/>
        </w:rPr>
        <w:t>celodenní stravy</w:t>
      </w:r>
      <w:r w:rsidRPr="00F20154">
        <w:rPr>
          <w:rFonts w:ascii="Calibri" w:eastAsia="Times New Roman" w:hAnsi="Calibri" w:cs="Calibri"/>
          <w:sz w:val="24"/>
          <w:szCs w:val="24"/>
        </w:rPr>
        <w:t xml:space="preserve"> je uživatel povinen hradit částku </w:t>
      </w:r>
      <w:r w:rsidRPr="00F20154">
        <w:rPr>
          <w:rFonts w:ascii="Calibri" w:eastAsia="Times New Roman" w:hAnsi="Calibri" w:cs="Calibri"/>
          <w:b/>
          <w:sz w:val="24"/>
          <w:szCs w:val="24"/>
        </w:rPr>
        <w:t>170 Kč/den</w:t>
      </w:r>
      <w:r w:rsidRPr="00F20154">
        <w:rPr>
          <w:rFonts w:ascii="Calibri" w:eastAsia="Times New Roman" w:hAnsi="Calibri" w:cs="Calibri"/>
          <w:sz w:val="24"/>
          <w:szCs w:val="24"/>
        </w:rPr>
        <w:t>,</w:t>
      </w:r>
    </w:p>
    <w:p w:rsidR="00F20154" w:rsidRPr="00F20154" w:rsidRDefault="00F20154" w:rsidP="00F20154">
      <w:pPr>
        <w:spacing w:after="0"/>
        <w:ind w:left="709"/>
        <w:jc w:val="both"/>
        <w:rPr>
          <w:rFonts w:ascii="Calibri" w:eastAsia="Times New Roman" w:hAnsi="Calibri" w:cs="Calibri"/>
          <w:sz w:val="24"/>
          <w:szCs w:val="24"/>
        </w:rPr>
      </w:pPr>
      <w:r w:rsidRPr="00F20154">
        <w:rPr>
          <w:rFonts w:ascii="Calibri" w:eastAsia="Times New Roman" w:hAnsi="Calibri" w:cs="Calibri"/>
        </w:rPr>
        <w:t xml:space="preserve">c) </w:t>
      </w:r>
      <w:r w:rsidRPr="00F20154">
        <w:rPr>
          <w:rFonts w:ascii="Calibri" w:eastAsia="Times New Roman" w:hAnsi="Calibri" w:cs="Calibri"/>
          <w:sz w:val="24"/>
          <w:szCs w:val="24"/>
        </w:rPr>
        <w:t>za poskytování péče v rozsahu:</w:t>
      </w:r>
    </w:p>
    <w:p w:rsidR="00F20154" w:rsidRPr="00F20154" w:rsidRDefault="00F20154" w:rsidP="00F20154">
      <w:pPr>
        <w:widowControl w:val="0"/>
        <w:numPr>
          <w:ilvl w:val="0"/>
          <w:numId w:val="17"/>
        </w:numPr>
        <w:autoSpaceDE w:val="0"/>
        <w:autoSpaceDN w:val="0"/>
        <w:adjustRightInd w:val="0"/>
        <w:spacing w:after="0" w:line="240" w:lineRule="auto"/>
        <w:rPr>
          <w:rFonts w:ascii="Calibri" w:eastAsia="Times New Roman" w:hAnsi="Calibri" w:cs="Calibri"/>
          <w:snapToGrid w:val="0"/>
          <w:sz w:val="24"/>
          <w:szCs w:val="24"/>
        </w:rPr>
      </w:pPr>
      <w:r w:rsidRPr="00F20154">
        <w:rPr>
          <w:rFonts w:ascii="Calibri" w:eastAsia="Times New Roman" w:hAnsi="Calibri" w:cs="Calibri"/>
          <w:snapToGrid w:val="0"/>
          <w:sz w:val="24"/>
          <w:szCs w:val="24"/>
        </w:rPr>
        <w:t>pomoc při zvládání běžných úkonů péče o vlastní osobu</w:t>
      </w:r>
    </w:p>
    <w:p w:rsidR="00F20154" w:rsidRPr="00F20154" w:rsidRDefault="00F20154" w:rsidP="00F20154">
      <w:pPr>
        <w:widowControl w:val="0"/>
        <w:numPr>
          <w:ilvl w:val="0"/>
          <w:numId w:val="17"/>
        </w:numPr>
        <w:autoSpaceDE w:val="0"/>
        <w:autoSpaceDN w:val="0"/>
        <w:adjustRightInd w:val="0"/>
        <w:spacing w:after="0" w:line="240" w:lineRule="auto"/>
        <w:rPr>
          <w:rFonts w:ascii="Calibri" w:eastAsia="Times New Roman" w:hAnsi="Calibri" w:cs="Calibri"/>
          <w:snapToGrid w:val="0"/>
          <w:sz w:val="24"/>
          <w:szCs w:val="24"/>
        </w:rPr>
      </w:pPr>
      <w:r w:rsidRPr="00F20154">
        <w:rPr>
          <w:rFonts w:ascii="Calibri" w:eastAsia="Times New Roman" w:hAnsi="Calibri" w:cs="Calibri"/>
          <w:snapToGrid w:val="0"/>
          <w:sz w:val="24"/>
          <w:szCs w:val="24"/>
        </w:rPr>
        <w:t>pomoc při osobní hygieně nebo poskytnutí podmínek pro osobní hygienu</w:t>
      </w:r>
    </w:p>
    <w:p w:rsidR="00F20154" w:rsidRPr="00F20154" w:rsidRDefault="00F20154" w:rsidP="00F20154">
      <w:pPr>
        <w:numPr>
          <w:ilvl w:val="0"/>
          <w:numId w:val="17"/>
        </w:numPr>
        <w:spacing w:after="0" w:line="240" w:lineRule="auto"/>
        <w:jc w:val="both"/>
        <w:rPr>
          <w:rFonts w:ascii="Calibri" w:eastAsia="Times New Roman" w:hAnsi="Calibri" w:cs="Calibri"/>
          <w:sz w:val="24"/>
          <w:szCs w:val="24"/>
        </w:rPr>
      </w:pPr>
      <w:r w:rsidRPr="00F20154">
        <w:rPr>
          <w:rFonts w:ascii="Calibri" w:eastAsia="Times New Roman" w:hAnsi="Calibri" w:cs="Calibri"/>
          <w:sz w:val="24"/>
          <w:szCs w:val="24"/>
        </w:rPr>
        <w:t>pomoc při přípravě stravy přiměřené době poskytování služby</w:t>
      </w:r>
    </w:p>
    <w:p w:rsidR="00F20154" w:rsidRPr="00F20154" w:rsidRDefault="00F20154" w:rsidP="00F20154">
      <w:pPr>
        <w:numPr>
          <w:ilvl w:val="0"/>
          <w:numId w:val="17"/>
        </w:numPr>
        <w:spacing w:after="0" w:line="240" w:lineRule="auto"/>
        <w:jc w:val="both"/>
        <w:rPr>
          <w:rFonts w:ascii="Calibri" w:eastAsia="Times New Roman" w:hAnsi="Calibri" w:cs="Calibri"/>
          <w:sz w:val="24"/>
          <w:szCs w:val="24"/>
        </w:rPr>
      </w:pPr>
      <w:r w:rsidRPr="00F20154">
        <w:rPr>
          <w:rFonts w:ascii="Calibri" w:eastAsia="Times New Roman" w:hAnsi="Calibri" w:cs="Calibri"/>
          <w:sz w:val="24"/>
          <w:szCs w:val="24"/>
        </w:rPr>
        <w:t>zprostředkování kontaktu se společenským prostředím</w:t>
      </w:r>
    </w:p>
    <w:p w:rsidR="00F20154" w:rsidRPr="00F20154" w:rsidRDefault="00F20154" w:rsidP="00F20154">
      <w:pPr>
        <w:numPr>
          <w:ilvl w:val="0"/>
          <w:numId w:val="17"/>
        </w:numPr>
        <w:spacing w:after="0" w:line="240" w:lineRule="auto"/>
        <w:jc w:val="both"/>
        <w:rPr>
          <w:rFonts w:ascii="Calibri" w:eastAsia="Times New Roman" w:hAnsi="Calibri" w:cs="Calibri"/>
          <w:sz w:val="24"/>
          <w:szCs w:val="24"/>
        </w:rPr>
      </w:pPr>
      <w:r w:rsidRPr="00F20154">
        <w:rPr>
          <w:rFonts w:ascii="Calibri" w:eastAsia="Times New Roman" w:hAnsi="Calibri" w:cs="Calibri"/>
          <w:sz w:val="24"/>
          <w:szCs w:val="24"/>
        </w:rPr>
        <w:t>sociálně terapeutické činnosti</w:t>
      </w:r>
    </w:p>
    <w:p w:rsidR="00F20154" w:rsidRPr="00F20154" w:rsidRDefault="00F20154" w:rsidP="00F20154">
      <w:pPr>
        <w:numPr>
          <w:ilvl w:val="0"/>
          <w:numId w:val="17"/>
        </w:numPr>
        <w:spacing w:after="0" w:line="240" w:lineRule="auto"/>
        <w:jc w:val="both"/>
        <w:rPr>
          <w:rFonts w:ascii="Calibri" w:eastAsia="Times New Roman" w:hAnsi="Calibri" w:cs="Calibri"/>
          <w:sz w:val="24"/>
          <w:szCs w:val="24"/>
        </w:rPr>
      </w:pPr>
      <w:r w:rsidRPr="00F20154">
        <w:rPr>
          <w:rFonts w:ascii="Calibri" w:eastAsia="Times New Roman" w:hAnsi="Calibri" w:cs="Calibri"/>
          <w:sz w:val="24"/>
          <w:szCs w:val="24"/>
        </w:rPr>
        <w:t>pomoc při uplatňování práv, oprávněných zájmů a při obstarávání osobních záležitostí</w:t>
      </w:r>
    </w:p>
    <w:p w:rsidR="00F20154" w:rsidRPr="00F20154" w:rsidRDefault="00F20154" w:rsidP="00F20154">
      <w:pPr>
        <w:numPr>
          <w:ilvl w:val="0"/>
          <w:numId w:val="17"/>
        </w:numPr>
        <w:spacing w:after="0" w:line="240" w:lineRule="auto"/>
        <w:jc w:val="both"/>
        <w:rPr>
          <w:rFonts w:ascii="Calibri" w:eastAsia="Times New Roman" w:hAnsi="Calibri" w:cs="Calibri"/>
          <w:sz w:val="24"/>
          <w:szCs w:val="24"/>
        </w:rPr>
      </w:pPr>
      <w:r w:rsidRPr="00F20154">
        <w:rPr>
          <w:rFonts w:ascii="Calibri" w:eastAsia="Times New Roman" w:hAnsi="Calibri" w:cs="Calibri"/>
          <w:sz w:val="24"/>
          <w:szCs w:val="24"/>
        </w:rPr>
        <w:t>výchovné, vzdělávací a aktivizační činnosti</w:t>
      </w:r>
    </w:p>
    <w:p w:rsidR="00F20154" w:rsidRPr="00F20154" w:rsidRDefault="00F20154" w:rsidP="00F20154">
      <w:pPr>
        <w:spacing w:after="0"/>
        <w:jc w:val="both"/>
        <w:rPr>
          <w:rFonts w:ascii="Calibri" w:eastAsia="Times New Roman" w:hAnsi="Calibri" w:cs="Calibri"/>
          <w:sz w:val="24"/>
          <w:szCs w:val="24"/>
        </w:rPr>
      </w:pPr>
      <w:r w:rsidRPr="00F20154">
        <w:rPr>
          <w:rFonts w:ascii="Calibri" w:eastAsia="Times New Roman" w:hAnsi="Calibri" w:cs="Calibri"/>
          <w:sz w:val="24"/>
          <w:szCs w:val="24"/>
        </w:rPr>
        <w:t xml:space="preserve">má poskytovatel stanovenu úhradu </w:t>
      </w:r>
      <w:r w:rsidRPr="00F20154">
        <w:rPr>
          <w:rFonts w:ascii="Calibri" w:eastAsia="Times New Roman" w:hAnsi="Calibri" w:cs="Calibri"/>
          <w:b/>
          <w:sz w:val="24"/>
          <w:szCs w:val="24"/>
        </w:rPr>
        <w:t>ve výši max.</w:t>
      </w:r>
      <w:r w:rsidRPr="00F20154">
        <w:rPr>
          <w:rFonts w:ascii="Calibri" w:eastAsia="Times New Roman" w:hAnsi="Calibri" w:cs="Calibri"/>
          <w:b/>
          <w:color w:val="FF0000"/>
          <w:sz w:val="24"/>
          <w:szCs w:val="24"/>
        </w:rPr>
        <w:t xml:space="preserve"> </w:t>
      </w:r>
      <w:r w:rsidRPr="00F20154">
        <w:rPr>
          <w:rFonts w:ascii="Calibri" w:eastAsia="Times New Roman" w:hAnsi="Calibri" w:cs="Calibri"/>
          <w:b/>
          <w:sz w:val="24"/>
          <w:szCs w:val="24"/>
        </w:rPr>
        <w:t>130 Kč za hodinu</w:t>
      </w:r>
      <w:r w:rsidRPr="00F20154">
        <w:rPr>
          <w:rFonts w:ascii="Calibri" w:eastAsia="Times New Roman" w:hAnsi="Calibri" w:cs="Calibri"/>
          <w:sz w:val="24"/>
          <w:szCs w:val="24"/>
        </w:rPr>
        <w:t xml:space="preserve"> podle skutečně spotřebovaného času nezbytného k zajištění úkonu a s ohledem na individuální potřeby Uživatele. Částka se řídí platným ceníkem poskytovatele, který je přílohou této smlouvy.</w:t>
      </w:r>
    </w:p>
    <w:p w:rsidR="00F20154" w:rsidRPr="00F20154" w:rsidRDefault="00F20154" w:rsidP="00F20154">
      <w:pPr>
        <w:numPr>
          <w:ilvl w:val="0"/>
          <w:numId w:val="11"/>
        </w:numPr>
        <w:spacing w:before="240"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Uživatel je povinen zaplatit úhradu za poskytované sociální služby ve výši rovnající se součtu částek za jednotlivé úkony v účtovaném měsíci. Úhrada za tyto činnosti je hrazena zpětně. </w:t>
      </w:r>
    </w:p>
    <w:p w:rsidR="00F20154" w:rsidRPr="00F20154" w:rsidRDefault="00F20154" w:rsidP="00F20154">
      <w:pPr>
        <w:numPr>
          <w:ilvl w:val="0"/>
          <w:numId w:val="11"/>
        </w:numPr>
        <w:spacing w:before="240"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Úhradu za ubytování a poskytnutí stravy hradí uživatel předem (obvykle v den zahájení poskytování sociální služby).</w:t>
      </w:r>
    </w:p>
    <w:p w:rsidR="00F20154" w:rsidRPr="00F20154" w:rsidRDefault="00F20154" w:rsidP="00F20154">
      <w:pPr>
        <w:numPr>
          <w:ilvl w:val="0"/>
          <w:numId w:val="11"/>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Poskytovatel je povinen předložit uživateli vyúčtování úhrady podle odstavce 1. za kalendářní měsíc, a to nejpozději do 5. dne následujícího měsíce. </w:t>
      </w:r>
    </w:p>
    <w:p w:rsidR="00F20154" w:rsidRPr="00F20154" w:rsidRDefault="00F20154" w:rsidP="00F20154">
      <w:pPr>
        <w:numPr>
          <w:ilvl w:val="0"/>
          <w:numId w:val="11"/>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Uživatel je oprávněn</w:t>
      </w:r>
      <w:r w:rsidRPr="00F20154">
        <w:rPr>
          <w:rFonts w:ascii="Calibri" w:eastAsia="Calibri" w:hAnsi="Calibri" w:cs="Times New Roman"/>
          <w:color w:val="FF0000"/>
          <w:sz w:val="24"/>
          <w:szCs w:val="24"/>
        </w:rPr>
        <w:t xml:space="preserve"> </w:t>
      </w:r>
      <w:r w:rsidRPr="00F20154">
        <w:rPr>
          <w:rFonts w:ascii="Calibri" w:eastAsia="Calibri" w:hAnsi="Calibri" w:cs="Times New Roman"/>
          <w:sz w:val="24"/>
          <w:szCs w:val="24"/>
        </w:rPr>
        <w:t xml:space="preserve">nejpozději do pěti dnů od předání vyúčtování úhrady toto vyúčtování písemně poskytovateli rozporovat.  Jestliže do pěti dnů nebudou vůči vyúčtování úhrady vzneseny ze strany uživatele žádné námitky, má se za to, že s vyúčtováním úhrady uživatel zcela souhlasí. </w:t>
      </w:r>
    </w:p>
    <w:p w:rsidR="00F20154" w:rsidRPr="00F20154" w:rsidRDefault="00F20154" w:rsidP="00F20154">
      <w:pPr>
        <w:numPr>
          <w:ilvl w:val="0"/>
          <w:numId w:val="11"/>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V případě, že uživatel bude rozporovat vyúčtování úhrady, je poskytovatel oprávněn vyúčtovat pouze provedené úkony nesporné.</w:t>
      </w:r>
    </w:p>
    <w:p w:rsidR="00F20154" w:rsidRPr="00F20154" w:rsidRDefault="00F20154" w:rsidP="00F20154">
      <w:pPr>
        <w:numPr>
          <w:ilvl w:val="0"/>
          <w:numId w:val="11"/>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Uživatel se zavazuje platit úhradu zpětně, a to jednou za kalendářní měsíc, nejpozději do desátého dne po předložení vyúčtování. </w:t>
      </w:r>
    </w:p>
    <w:p w:rsidR="00F20154" w:rsidRPr="00F20154" w:rsidRDefault="00F20154" w:rsidP="00F20154">
      <w:pPr>
        <w:numPr>
          <w:ilvl w:val="0"/>
          <w:numId w:val="11"/>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Při vypršení dohodnuté délky poskytování sociální služby je povinen uživatel uhradit úhradu v poslední den služby.</w:t>
      </w:r>
    </w:p>
    <w:p w:rsidR="00F20154" w:rsidRPr="00F20154" w:rsidRDefault="00F20154" w:rsidP="00F20154">
      <w:pPr>
        <w:numPr>
          <w:ilvl w:val="0"/>
          <w:numId w:val="11"/>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Úhrada za ubytování se za dobu nepřítomnosti uživatele nevrací.</w:t>
      </w:r>
    </w:p>
    <w:p w:rsidR="00F20154" w:rsidRPr="00F20154" w:rsidRDefault="00F20154" w:rsidP="00F20154">
      <w:pPr>
        <w:numPr>
          <w:ilvl w:val="0"/>
          <w:numId w:val="11"/>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Uživatel se zavazuje platit úhradu:</w:t>
      </w:r>
    </w:p>
    <w:p w:rsidR="00F20154" w:rsidRPr="00F20154" w:rsidRDefault="00F20154" w:rsidP="00F20154">
      <w:pPr>
        <w:spacing w:after="160" w:line="256" w:lineRule="auto"/>
        <w:ind w:left="720"/>
        <w:contextualSpacing/>
        <w:jc w:val="both"/>
        <w:rPr>
          <w:rFonts w:ascii="Calibri" w:eastAsia="Calibri" w:hAnsi="Calibri" w:cs="Times New Roman"/>
          <w:sz w:val="20"/>
          <w:szCs w:val="20"/>
        </w:rPr>
      </w:pPr>
    </w:p>
    <w:p w:rsidR="00F20154" w:rsidRPr="00F20154" w:rsidRDefault="00F20154" w:rsidP="00F20154">
      <w:pPr>
        <w:spacing w:after="160" w:line="256" w:lineRule="auto"/>
        <w:ind w:left="720"/>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Varianta:  </w:t>
      </w:r>
    </w:p>
    <w:p w:rsidR="00F20154" w:rsidRPr="00F20154" w:rsidRDefault="00F20154" w:rsidP="00F20154">
      <w:pPr>
        <w:numPr>
          <w:ilvl w:val="0"/>
          <w:numId w:val="15"/>
        </w:numPr>
        <w:spacing w:after="0" w:line="240" w:lineRule="auto"/>
        <w:ind w:left="1077" w:hanging="357"/>
        <w:contextualSpacing/>
        <w:jc w:val="both"/>
        <w:rPr>
          <w:rFonts w:ascii="Calibri" w:eastAsia="Calibri" w:hAnsi="Calibri" w:cs="Times New Roman"/>
          <w:sz w:val="24"/>
          <w:szCs w:val="24"/>
        </w:rPr>
      </w:pPr>
      <w:r w:rsidRPr="00F20154">
        <w:rPr>
          <w:rFonts w:ascii="Calibri" w:eastAsia="Calibri" w:hAnsi="Calibri" w:cs="Times New Roman"/>
          <w:sz w:val="24"/>
          <w:szCs w:val="24"/>
        </w:rPr>
        <w:t>v hotovosti pracovníkům poskytovatele,</w:t>
      </w:r>
    </w:p>
    <w:p w:rsidR="00F20154" w:rsidRPr="006F5D58" w:rsidRDefault="00F20154" w:rsidP="00F20154">
      <w:pPr>
        <w:numPr>
          <w:ilvl w:val="0"/>
          <w:numId w:val="15"/>
        </w:numPr>
        <w:spacing w:after="0" w:line="240" w:lineRule="auto"/>
        <w:ind w:left="1077" w:hanging="357"/>
        <w:contextualSpacing/>
        <w:jc w:val="both"/>
        <w:rPr>
          <w:rFonts w:ascii="Calibri" w:eastAsia="Calibri" w:hAnsi="Calibri" w:cs="Times New Roman"/>
          <w:sz w:val="20"/>
          <w:szCs w:val="20"/>
        </w:rPr>
      </w:pPr>
      <w:r w:rsidRPr="006F5D58">
        <w:rPr>
          <w:rFonts w:ascii="Calibri" w:eastAsia="Calibri" w:hAnsi="Calibri" w:cs="Times New Roman"/>
          <w:sz w:val="24"/>
          <w:szCs w:val="24"/>
        </w:rPr>
        <w:t>převodem na bankovní účet poskytovatele č</w:t>
      </w:r>
      <w:r w:rsidRPr="006F5D58">
        <w:rPr>
          <w:rFonts w:ascii="Calibri" w:eastAsia="Calibri" w:hAnsi="Calibri" w:cs="Calibri"/>
          <w:sz w:val="24"/>
          <w:szCs w:val="24"/>
        </w:rPr>
        <w:t xml:space="preserve">. </w:t>
      </w:r>
      <w:r w:rsidRPr="006F5D58">
        <w:rPr>
          <w:rFonts w:ascii="Calibri" w:eastAsia="Times New Roman" w:hAnsi="Calibri" w:cs="Calibri"/>
          <w:sz w:val="24"/>
          <w:szCs w:val="24"/>
        </w:rPr>
        <w:t>2601035937/2010</w:t>
      </w:r>
      <w:r w:rsidRPr="006F5D58">
        <w:rPr>
          <w:rFonts w:ascii="Calibri" w:eastAsia="Calibri" w:hAnsi="Calibri" w:cs="Times New Roman"/>
          <w:sz w:val="24"/>
          <w:szCs w:val="24"/>
        </w:rPr>
        <w:t xml:space="preserve">, VS: </w:t>
      </w:r>
    </w:p>
    <w:p w:rsidR="00F20154" w:rsidRPr="00F20154" w:rsidRDefault="00F20154" w:rsidP="00F20154">
      <w:pPr>
        <w:spacing w:after="0"/>
        <w:jc w:val="both"/>
        <w:rPr>
          <w:rFonts w:ascii="Calibri" w:eastAsia="Times New Roman" w:hAnsi="Calibri" w:cs="Calibri"/>
          <w:sz w:val="24"/>
          <w:szCs w:val="24"/>
        </w:rPr>
      </w:pPr>
    </w:p>
    <w:p w:rsidR="00F20154" w:rsidRDefault="00F20154" w:rsidP="00F20154">
      <w:pPr>
        <w:spacing w:after="0"/>
        <w:jc w:val="center"/>
        <w:rPr>
          <w:rFonts w:ascii="Calibri" w:eastAsia="Times New Roman" w:hAnsi="Calibri" w:cs="Calibri"/>
          <w:b/>
          <w:sz w:val="24"/>
          <w:szCs w:val="24"/>
        </w:rPr>
      </w:pPr>
    </w:p>
    <w:p w:rsidR="008C2E14" w:rsidRDefault="008C2E14" w:rsidP="00F20154">
      <w:pPr>
        <w:spacing w:after="0"/>
        <w:jc w:val="center"/>
        <w:rPr>
          <w:rFonts w:ascii="Calibri" w:eastAsia="Times New Roman" w:hAnsi="Calibri" w:cs="Calibri"/>
          <w:b/>
          <w:sz w:val="24"/>
          <w:szCs w:val="24"/>
        </w:rPr>
      </w:pPr>
    </w:p>
    <w:p w:rsidR="008C2E14" w:rsidRDefault="008C2E14" w:rsidP="00F20154">
      <w:pPr>
        <w:spacing w:after="0"/>
        <w:jc w:val="center"/>
        <w:rPr>
          <w:rFonts w:ascii="Calibri" w:eastAsia="Times New Roman" w:hAnsi="Calibri" w:cs="Calibri"/>
          <w:b/>
          <w:sz w:val="24"/>
          <w:szCs w:val="24"/>
        </w:rPr>
      </w:pPr>
    </w:p>
    <w:p w:rsidR="008C2E14" w:rsidRPr="00F20154" w:rsidRDefault="008C2E14" w:rsidP="00F20154">
      <w:pPr>
        <w:spacing w:after="0"/>
        <w:jc w:val="center"/>
        <w:rPr>
          <w:rFonts w:ascii="Calibri" w:eastAsia="Times New Roman" w:hAnsi="Calibri" w:cs="Calibri"/>
          <w:b/>
          <w:sz w:val="24"/>
          <w:szCs w:val="24"/>
        </w:rPr>
      </w:pPr>
    </w:p>
    <w:p w:rsidR="00F20154" w:rsidRPr="00F20154" w:rsidRDefault="00F20154" w:rsidP="00F20154">
      <w:pPr>
        <w:spacing w:after="0"/>
        <w:jc w:val="center"/>
        <w:rPr>
          <w:rFonts w:ascii="Calibri" w:eastAsia="Times New Roman" w:hAnsi="Calibri" w:cs="Calibri"/>
          <w:sz w:val="20"/>
          <w:szCs w:val="20"/>
        </w:rPr>
      </w:pPr>
      <w:r w:rsidRPr="00F20154">
        <w:rPr>
          <w:rFonts w:ascii="Calibri" w:eastAsia="Times New Roman" w:hAnsi="Calibri" w:cs="Calibri"/>
          <w:b/>
          <w:sz w:val="24"/>
          <w:szCs w:val="24"/>
        </w:rPr>
        <w:lastRenderedPageBreak/>
        <w:t>VIII.</w:t>
      </w:r>
    </w:p>
    <w:p w:rsidR="00F20154" w:rsidRPr="00F20154" w:rsidRDefault="00F20154" w:rsidP="00F20154">
      <w:pPr>
        <w:spacing w:after="0"/>
        <w:jc w:val="center"/>
        <w:rPr>
          <w:rFonts w:ascii="Calibri" w:eastAsia="Times New Roman" w:hAnsi="Calibri" w:cs="Calibri"/>
          <w:b/>
          <w:sz w:val="24"/>
          <w:szCs w:val="24"/>
        </w:rPr>
      </w:pPr>
      <w:r w:rsidRPr="00F20154">
        <w:rPr>
          <w:rFonts w:ascii="Calibri" w:eastAsia="Times New Roman" w:hAnsi="Calibri" w:cs="Calibri"/>
          <w:b/>
          <w:sz w:val="24"/>
          <w:szCs w:val="24"/>
        </w:rPr>
        <w:t>Ujednání o dodržování vnitřních pravidel stanovených Poskytovatelem pro poskytování sociálních služeb</w:t>
      </w:r>
    </w:p>
    <w:p w:rsidR="00F20154" w:rsidRPr="00F20154" w:rsidRDefault="00F20154" w:rsidP="00F20154">
      <w:pPr>
        <w:spacing w:after="0"/>
        <w:jc w:val="center"/>
        <w:rPr>
          <w:rFonts w:ascii="Calibri" w:eastAsia="Times New Roman" w:hAnsi="Calibri" w:cs="Calibri"/>
          <w:b/>
          <w:sz w:val="24"/>
          <w:szCs w:val="24"/>
        </w:rPr>
      </w:pPr>
    </w:p>
    <w:p w:rsidR="00F20154" w:rsidRPr="00F20154" w:rsidRDefault="00F20154" w:rsidP="00F20154">
      <w:pPr>
        <w:numPr>
          <w:ilvl w:val="0"/>
          <w:numId w:val="12"/>
        </w:numPr>
        <w:spacing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Poskytovatel se zavazuje poskytovat uživateli sjednanou sociální službu v souladu s příslušnými právními předpisy, zejména se zákonem o sociálních službách ve smyslu prováděcích předpisů a při poskytování uplatňovat standardy kvality sociálních služeb. </w:t>
      </w:r>
    </w:p>
    <w:p w:rsidR="00F20154" w:rsidRPr="00F20154" w:rsidRDefault="00F20154" w:rsidP="00F20154">
      <w:pPr>
        <w:numPr>
          <w:ilvl w:val="0"/>
          <w:numId w:val="12"/>
        </w:numPr>
        <w:spacing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Uživatel prohlašuje, že byl, dle § 91 odst. 2 písmo f) zákona o sociálních službách, srozumitelně seznámen s Vnitřními pravidly pro poskytování odlehčovací služby </w:t>
      </w:r>
      <w:r w:rsidRPr="00F20154">
        <w:rPr>
          <w:rFonts w:ascii="Calibri" w:eastAsia="Calibri" w:hAnsi="Calibri" w:cs="Times New Roman"/>
          <w:sz w:val="24"/>
          <w:szCs w:val="24"/>
        </w:rPr>
        <w:br/>
        <w:t>uvedenými v Příloze č. I. Uživatel prohlašuje, že byl s těmito vnitřními pravidly seznámen a že jim plně porozuměl. Uživatel se zavazuje tato pravidla dodržovat.</w:t>
      </w:r>
    </w:p>
    <w:p w:rsidR="00F20154" w:rsidRPr="00F20154" w:rsidRDefault="00F20154" w:rsidP="00F20154">
      <w:pPr>
        <w:numPr>
          <w:ilvl w:val="0"/>
          <w:numId w:val="12"/>
        </w:numPr>
        <w:tabs>
          <w:tab w:val="left" w:pos="709"/>
        </w:tabs>
        <w:spacing w:after="0" w:line="240" w:lineRule="auto"/>
        <w:ind w:left="714" w:hanging="357"/>
        <w:contextualSpacing/>
        <w:jc w:val="both"/>
        <w:rPr>
          <w:rFonts w:ascii="Calibri" w:eastAsia="Calibri" w:hAnsi="Calibri" w:cs="Times New Roman"/>
          <w:color w:val="000000"/>
          <w:sz w:val="24"/>
          <w:szCs w:val="24"/>
        </w:rPr>
      </w:pPr>
      <w:r w:rsidRPr="00F20154">
        <w:rPr>
          <w:rFonts w:ascii="Calibri" w:eastAsia="Calibri" w:hAnsi="Calibri" w:cs="Times New Roman"/>
          <w:color w:val="000000"/>
          <w:sz w:val="24"/>
          <w:szCs w:val="24"/>
        </w:rPr>
        <w:t xml:space="preserve">Svým podpisem </w:t>
      </w:r>
      <w:r w:rsidRPr="00F20154">
        <w:rPr>
          <w:rFonts w:ascii="Calibri" w:eastAsia="Calibri" w:hAnsi="Calibri" w:cs="Times New Roman"/>
          <w:sz w:val="24"/>
          <w:szCs w:val="24"/>
        </w:rPr>
        <w:t xml:space="preserve">uživatel </w:t>
      </w:r>
      <w:r w:rsidRPr="00F20154">
        <w:rPr>
          <w:rFonts w:ascii="Calibri" w:eastAsia="Calibri" w:hAnsi="Calibri" w:cs="Times New Roman"/>
          <w:color w:val="000000"/>
          <w:sz w:val="24"/>
          <w:szCs w:val="24"/>
        </w:rPr>
        <w:t>stvrzuje, že byl informován o pravidlech pro vedení dokumentace a ochraně osobních a citlivých údajů, a rovněž prohlašuje, že byl poučen o svých právech v souvislosti s vedením dokumentace a s nakládáním s osobními a citlivými údaji. Uživatel mají právo kdykoliv nahlédnout do dokumentů, které o nich organizace vede.</w:t>
      </w:r>
    </w:p>
    <w:p w:rsidR="00F20154" w:rsidRPr="00F20154" w:rsidRDefault="00F20154" w:rsidP="00F20154">
      <w:pPr>
        <w:spacing w:after="0" w:line="256" w:lineRule="auto"/>
        <w:ind w:left="720"/>
        <w:contextualSpacing/>
        <w:jc w:val="both"/>
        <w:rPr>
          <w:rFonts w:ascii="Calibri" w:eastAsia="Calibri" w:hAnsi="Calibri" w:cs="Times New Roman"/>
          <w:sz w:val="24"/>
          <w:szCs w:val="24"/>
        </w:rPr>
      </w:pPr>
    </w:p>
    <w:p w:rsidR="00F20154" w:rsidRPr="00F20154" w:rsidRDefault="00F20154" w:rsidP="00F20154">
      <w:pPr>
        <w:spacing w:before="240" w:after="160" w:line="256" w:lineRule="auto"/>
        <w:ind w:left="3545" w:firstLine="709"/>
        <w:contextualSpacing/>
        <w:rPr>
          <w:rFonts w:ascii="Calibri" w:eastAsia="Calibri" w:hAnsi="Calibri" w:cs="Times New Roman"/>
          <w:color w:val="000000"/>
          <w:sz w:val="24"/>
          <w:szCs w:val="24"/>
        </w:rPr>
      </w:pPr>
      <w:r w:rsidRPr="00F20154">
        <w:rPr>
          <w:rFonts w:ascii="Calibri" w:eastAsia="Calibri" w:hAnsi="Calibri" w:cs="Times New Roman"/>
          <w:b/>
          <w:sz w:val="24"/>
          <w:szCs w:val="24"/>
        </w:rPr>
        <w:t xml:space="preserve">  IX.</w:t>
      </w:r>
    </w:p>
    <w:p w:rsidR="00F20154" w:rsidRPr="00F20154" w:rsidRDefault="00F20154" w:rsidP="00F20154">
      <w:pPr>
        <w:spacing w:after="0"/>
        <w:jc w:val="center"/>
        <w:rPr>
          <w:rFonts w:ascii="Calibri" w:eastAsia="Times New Roman" w:hAnsi="Calibri" w:cs="Calibri"/>
          <w:b/>
          <w:sz w:val="24"/>
          <w:szCs w:val="24"/>
        </w:rPr>
      </w:pPr>
      <w:r w:rsidRPr="00F20154">
        <w:rPr>
          <w:rFonts w:ascii="Calibri" w:eastAsia="Times New Roman" w:hAnsi="Calibri" w:cs="Calibri"/>
          <w:b/>
          <w:sz w:val="24"/>
          <w:szCs w:val="24"/>
        </w:rPr>
        <w:t>Ukončení poskytování sociální služby</w:t>
      </w:r>
    </w:p>
    <w:p w:rsidR="00F20154" w:rsidRPr="00F20154" w:rsidRDefault="00F20154" w:rsidP="00F20154">
      <w:pPr>
        <w:numPr>
          <w:ilvl w:val="0"/>
          <w:numId w:val="13"/>
        </w:numPr>
        <w:spacing w:before="240"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Smluvní vztah založený touto smlouvou může zaniknout písemnou dohodou obou smluvních stran nebo písemnou výpovědí, dále úmrtím uživatele nebo zánikem poskytovatele. </w:t>
      </w:r>
    </w:p>
    <w:p w:rsidR="00F20154" w:rsidRPr="00F20154" w:rsidRDefault="00F20154" w:rsidP="00F20154">
      <w:pPr>
        <w:numPr>
          <w:ilvl w:val="0"/>
          <w:numId w:val="13"/>
        </w:numPr>
        <w:spacing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Tuto smlouvu je oprávněn vypovědět:</w:t>
      </w:r>
    </w:p>
    <w:p w:rsidR="00F20154" w:rsidRPr="00F20154" w:rsidRDefault="00F20154" w:rsidP="00F20154">
      <w:pPr>
        <w:numPr>
          <w:ilvl w:val="1"/>
          <w:numId w:val="13"/>
        </w:numPr>
        <w:spacing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uživatel: </w:t>
      </w:r>
    </w:p>
    <w:p w:rsidR="00F20154" w:rsidRPr="00F20154" w:rsidRDefault="00F20154" w:rsidP="00F20154">
      <w:pPr>
        <w:numPr>
          <w:ilvl w:val="2"/>
          <w:numId w:val="13"/>
        </w:numPr>
        <w:spacing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bez udání důvodu </w:t>
      </w:r>
    </w:p>
    <w:p w:rsidR="00F20154" w:rsidRPr="00F20154" w:rsidRDefault="00F20154" w:rsidP="00F20154">
      <w:pPr>
        <w:numPr>
          <w:ilvl w:val="1"/>
          <w:numId w:val="13"/>
        </w:numPr>
        <w:spacing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poskytovatel: </w:t>
      </w:r>
    </w:p>
    <w:p w:rsidR="00F20154" w:rsidRPr="00F20154" w:rsidRDefault="00F20154" w:rsidP="00F20154">
      <w:pPr>
        <w:numPr>
          <w:ilvl w:val="2"/>
          <w:numId w:val="13"/>
        </w:numPr>
        <w:spacing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pokud uživatel hrubě porušuje své povinnosti vyplývající ze smlouvy</w:t>
      </w:r>
    </w:p>
    <w:p w:rsidR="00F20154" w:rsidRPr="00F20154" w:rsidRDefault="00F20154" w:rsidP="00F20154">
      <w:pPr>
        <w:numPr>
          <w:ilvl w:val="2"/>
          <w:numId w:val="13"/>
        </w:numPr>
        <w:spacing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pokud došlo ke změně poměrů uživatele zejména zdravotního stavu a poskytovatel není oprávněn poskytovat sociální služby, které v důsledku této změny uživatel potřebuje a požaduje </w:t>
      </w:r>
    </w:p>
    <w:p w:rsidR="00F20154" w:rsidRPr="00F20154" w:rsidRDefault="00F20154" w:rsidP="00F20154">
      <w:pPr>
        <w:numPr>
          <w:ilvl w:val="2"/>
          <w:numId w:val="13"/>
        </w:numPr>
        <w:spacing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pokud je uživatel v prodlení s úhradou sjednanou za poskytovanou sociální službu nejméně jeden měsíc tzn., že neuhradil sjednanou úhradu za příslušný kalendářní měsíc do posledního dne kalendářního měsíce po něm následujícího </w:t>
      </w:r>
    </w:p>
    <w:p w:rsidR="00F20154" w:rsidRPr="00F20154" w:rsidRDefault="00F20154" w:rsidP="00F20154">
      <w:pPr>
        <w:numPr>
          <w:ilvl w:val="2"/>
          <w:numId w:val="13"/>
        </w:numPr>
        <w:spacing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jestliže uživatel i po opětovném napomenutí hrubě poruší povinnosti, které mu vyplývají z Vnitřních pravidel poskytovatele pro poskytování sociální služby "Odlehčovací pobytová služba", dále jestliže se uživatel chová k pracovníkovi poskytovatele způsobem, jehož záměr, nebo důsledek vede ke snížení důstojnosti fyzické osoby nebo k vytváření nepřátelského, ponižujícího nebo zneklidňujícího prostředí</w:t>
      </w:r>
    </w:p>
    <w:p w:rsidR="00F20154" w:rsidRPr="00F20154" w:rsidRDefault="00F20154" w:rsidP="00F20154">
      <w:pPr>
        <w:numPr>
          <w:ilvl w:val="2"/>
          <w:numId w:val="13"/>
        </w:numPr>
        <w:spacing w:after="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lastRenderedPageBreak/>
        <w:t>pokud dojde k hospitalizaci uživatele a pobyt ve zdravotnickém zařízení je delší než 5 kalendářních dnů.</w:t>
      </w:r>
    </w:p>
    <w:p w:rsidR="00F20154" w:rsidRPr="00F20154" w:rsidRDefault="00F20154" w:rsidP="00F20154">
      <w:pPr>
        <w:numPr>
          <w:ilvl w:val="0"/>
          <w:numId w:val="13"/>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Výpověď musí mít písemnou formu a musí být druhé straně doručena. </w:t>
      </w:r>
    </w:p>
    <w:p w:rsidR="00F20154" w:rsidRPr="00F20154" w:rsidRDefault="00F20154" w:rsidP="00F20154">
      <w:pPr>
        <w:numPr>
          <w:ilvl w:val="0"/>
          <w:numId w:val="13"/>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Výpovědní lhůta počíná běžet prvním dnem následujícím po dni, v němž byla výpověď uživateli doručena, a stanovuje se následovně:</w:t>
      </w:r>
    </w:p>
    <w:p w:rsidR="00F20154" w:rsidRPr="00F20154" w:rsidRDefault="00F20154" w:rsidP="00F20154">
      <w:pPr>
        <w:numPr>
          <w:ilvl w:val="1"/>
          <w:numId w:val="13"/>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Pro čl. IX., odst. 2 písm. a) bod I. této smlouvy, činí 30 dní,</w:t>
      </w:r>
    </w:p>
    <w:p w:rsidR="00F20154" w:rsidRPr="00F20154" w:rsidRDefault="00F20154" w:rsidP="00F20154">
      <w:pPr>
        <w:numPr>
          <w:ilvl w:val="1"/>
          <w:numId w:val="13"/>
        </w:numPr>
        <w:spacing w:after="0" w:line="36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Pro čl. IX., odst. 2 písm. b) </w:t>
      </w:r>
      <w:proofErr w:type="gramStart"/>
      <w:r w:rsidRPr="00F20154">
        <w:rPr>
          <w:rFonts w:ascii="Calibri" w:eastAsia="Calibri" w:hAnsi="Calibri" w:cs="Times New Roman"/>
          <w:sz w:val="24"/>
          <w:szCs w:val="24"/>
        </w:rPr>
        <w:t>body I.-II</w:t>
      </w:r>
      <w:proofErr w:type="gramEnd"/>
      <w:r w:rsidRPr="00F20154">
        <w:rPr>
          <w:rFonts w:ascii="Calibri" w:eastAsia="Calibri" w:hAnsi="Calibri" w:cs="Times New Roman"/>
          <w:sz w:val="24"/>
          <w:szCs w:val="24"/>
        </w:rPr>
        <w:t>. této smlouvy, činí 30 dní,</w:t>
      </w:r>
    </w:p>
    <w:p w:rsidR="00F20154" w:rsidRPr="00F20154" w:rsidRDefault="00F20154" w:rsidP="00F20154">
      <w:pPr>
        <w:numPr>
          <w:ilvl w:val="1"/>
          <w:numId w:val="13"/>
        </w:numPr>
        <w:spacing w:after="0" w:line="240" w:lineRule="auto"/>
        <w:ind w:left="1434" w:hanging="357"/>
        <w:contextualSpacing/>
        <w:jc w:val="both"/>
        <w:rPr>
          <w:rFonts w:ascii="Calibri" w:eastAsia="Calibri" w:hAnsi="Calibri" w:cs="Times New Roman"/>
          <w:sz w:val="24"/>
          <w:szCs w:val="24"/>
        </w:rPr>
      </w:pPr>
      <w:r w:rsidRPr="00F20154">
        <w:rPr>
          <w:rFonts w:ascii="Calibri" w:eastAsia="Calibri" w:hAnsi="Calibri" w:cs="Times New Roman"/>
          <w:sz w:val="24"/>
          <w:szCs w:val="24"/>
        </w:rPr>
        <w:t>Pro čl. IX, odst. 2 písm. b) pro body III. až IV. této smlouvy činí tato lhůta 3 dny,</w:t>
      </w:r>
    </w:p>
    <w:p w:rsidR="00F20154" w:rsidRPr="00F20154" w:rsidRDefault="00F20154" w:rsidP="00F20154">
      <w:pPr>
        <w:numPr>
          <w:ilvl w:val="1"/>
          <w:numId w:val="13"/>
        </w:numPr>
        <w:spacing w:after="0" w:line="240" w:lineRule="auto"/>
        <w:ind w:left="1434" w:hanging="357"/>
        <w:contextualSpacing/>
        <w:jc w:val="both"/>
        <w:rPr>
          <w:rFonts w:ascii="Calibri" w:eastAsia="Calibri" w:hAnsi="Calibri" w:cs="Times New Roman"/>
          <w:sz w:val="24"/>
          <w:szCs w:val="24"/>
        </w:rPr>
      </w:pPr>
      <w:r w:rsidRPr="00F20154">
        <w:rPr>
          <w:rFonts w:ascii="Calibri" w:eastAsia="Calibri" w:hAnsi="Calibri" w:cs="Times New Roman"/>
          <w:sz w:val="24"/>
          <w:szCs w:val="24"/>
        </w:rPr>
        <w:t>Pro čl. IX, odst. 2 písm. b) pro bod V. této smlouvy je poskytování služby na základě této smlouvy ukončeno 6. dnem hospitalizace.</w:t>
      </w:r>
    </w:p>
    <w:p w:rsidR="00F20154" w:rsidRPr="00F20154" w:rsidRDefault="00F20154" w:rsidP="00F20154">
      <w:pPr>
        <w:numPr>
          <w:ilvl w:val="0"/>
          <w:numId w:val="13"/>
        </w:numPr>
        <w:spacing w:line="240" w:lineRule="auto"/>
        <w:contextualSpacing/>
        <w:jc w:val="both"/>
        <w:rPr>
          <w:rFonts w:ascii="Calibri" w:eastAsia="Calibri" w:hAnsi="Calibri" w:cs="Times New Roman"/>
          <w:sz w:val="24"/>
          <w:szCs w:val="24"/>
        </w:rPr>
      </w:pPr>
      <w:r w:rsidRPr="00F20154">
        <w:rPr>
          <w:rFonts w:ascii="Calibri" w:eastAsia="Calibri" w:hAnsi="Calibri" w:cs="Times New Roman"/>
          <w:color w:val="000000"/>
          <w:sz w:val="24"/>
          <w:szCs w:val="24"/>
        </w:rPr>
        <w:t>Po ukončení smluvního vztahu není dotčena povinnost uživatele zaplacení oprávněně vystavených vyúčtování.</w:t>
      </w:r>
    </w:p>
    <w:p w:rsidR="00F20154" w:rsidRPr="00F20154" w:rsidRDefault="00F20154" w:rsidP="00F20154">
      <w:pPr>
        <w:spacing w:after="0"/>
        <w:rPr>
          <w:rFonts w:ascii="Calibri" w:eastAsia="Times New Roman" w:hAnsi="Calibri" w:cs="Calibri"/>
          <w:b/>
          <w:sz w:val="24"/>
          <w:szCs w:val="24"/>
        </w:rPr>
      </w:pPr>
    </w:p>
    <w:p w:rsidR="00F20154" w:rsidRPr="00F20154" w:rsidRDefault="00F20154" w:rsidP="00F20154">
      <w:pPr>
        <w:spacing w:after="0"/>
        <w:jc w:val="center"/>
        <w:rPr>
          <w:rFonts w:ascii="Calibri" w:eastAsia="Times New Roman" w:hAnsi="Calibri" w:cs="Calibri"/>
          <w:b/>
          <w:sz w:val="24"/>
          <w:szCs w:val="24"/>
        </w:rPr>
      </w:pPr>
      <w:r w:rsidRPr="00F20154">
        <w:rPr>
          <w:rFonts w:ascii="Calibri" w:eastAsia="Times New Roman" w:hAnsi="Calibri" w:cs="Calibri"/>
          <w:b/>
          <w:sz w:val="24"/>
          <w:szCs w:val="24"/>
        </w:rPr>
        <w:t>X.</w:t>
      </w:r>
    </w:p>
    <w:p w:rsidR="00F20154" w:rsidRPr="00F20154" w:rsidRDefault="00F20154" w:rsidP="00F20154">
      <w:pPr>
        <w:spacing w:after="0"/>
        <w:jc w:val="center"/>
        <w:rPr>
          <w:rFonts w:ascii="Calibri" w:eastAsia="Times New Roman" w:hAnsi="Calibri" w:cs="Calibri"/>
          <w:b/>
          <w:sz w:val="24"/>
          <w:szCs w:val="24"/>
        </w:rPr>
      </w:pPr>
      <w:r w:rsidRPr="00F20154">
        <w:rPr>
          <w:rFonts w:ascii="Calibri" w:eastAsia="Times New Roman" w:hAnsi="Calibri" w:cs="Calibri"/>
          <w:b/>
          <w:sz w:val="24"/>
          <w:szCs w:val="24"/>
        </w:rPr>
        <w:t>Závěrečná ustanovení</w:t>
      </w:r>
    </w:p>
    <w:p w:rsidR="00F20154" w:rsidRPr="00F20154" w:rsidRDefault="00F20154" w:rsidP="00F20154">
      <w:pPr>
        <w:numPr>
          <w:ilvl w:val="0"/>
          <w:numId w:val="14"/>
        </w:numPr>
        <w:spacing w:before="24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Tato smlouva nabývá účinnosti dnem podpisu oběma smluvními stranami nebo dnem zahájení poskytování sociální služby.</w:t>
      </w:r>
      <w:r w:rsidRPr="00F20154">
        <w:rPr>
          <w:rFonts w:ascii="Calibri" w:eastAsia="Calibri" w:hAnsi="Calibri" w:cs="Times New Roman"/>
          <w:b/>
          <w:sz w:val="24"/>
          <w:szCs w:val="24"/>
        </w:rPr>
        <w:t xml:space="preserve"> Zahájení poskytování sociální služby je stanoveno od </w:t>
      </w:r>
      <w:proofErr w:type="spellStart"/>
      <w:r w:rsidRPr="00F20154">
        <w:rPr>
          <w:rFonts w:ascii="Calibri" w:eastAsia="Calibri" w:hAnsi="Calibri" w:cs="Times New Roman"/>
          <w:b/>
          <w:sz w:val="24"/>
          <w:szCs w:val="24"/>
        </w:rPr>
        <w:t>xxxx</w:t>
      </w:r>
      <w:proofErr w:type="spellEnd"/>
      <w:r w:rsidRPr="00F20154">
        <w:rPr>
          <w:rFonts w:ascii="Calibri" w:eastAsia="Calibri" w:hAnsi="Calibri" w:cs="Times New Roman"/>
          <w:b/>
          <w:sz w:val="24"/>
          <w:szCs w:val="24"/>
        </w:rPr>
        <w:t xml:space="preserve"> do </w:t>
      </w:r>
      <w:proofErr w:type="spellStart"/>
      <w:r w:rsidRPr="00F20154">
        <w:rPr>
          <w:rFonts w:ascii="Calibri" w:eastAsia="Calibri" w:hAnsi="Calibri" w:cs="Times New Roman"/>
          <w:b/>
          <w:sz w:val="24"/>
          <w:szCs w:val="24"/>
        </w:rPr>
        <w:t>xxxx</w:t>
      </w:r>
      <w:proofErr w:type="spellEnd"/>
      <w:r w:rsidRPr="00F20154">
        <w:rPr>
          <w:rFonts w:ascii="Calibri" w:eastAsia="Calibri" w:hAnsi="Calibri" w:cs="Times New Roman"/>
          <w:b/>
          <w:sz w:val="24"/>
          <w:szCs w:val="24"/>
        </w:rPr>
        <w:t>.</w:t>
      </w:r>
    </w:p>
    <w:p w:rsidR="00F20154" w:rsidRPr="00F20154" w:rsidRDefault="00F20154" w:rsidP="00F20154">
      <w:pPr>
        <w:numPr>
          <w:ilvl w:val="0"/>
          <w:numId w:val="14"/>
        </w:numPr>
        <w:spacing w:before="24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Změny v této smlouvě lze provést pouze písemnou dohodou smluvních stran formou číslovaných dodatků. </w:t>
      </w:r>
    </w:p>
    <w:p w:rsidR="00F20154" w:rsidRPr="00F20154" w:rsidRDefault="00F20154" w:rsidP="00F20154">
      <w:pPr>
        <w:numPr>
          <w:ilvl w:val="0"/>
          <w:numId w:val="14"/>
        </w:numPr>
        <w:spacing w:before="24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Tato smlouva se vyhotovuje ve dvou stejnopisech s platností originálu, přičemž každá ze smluvních stran obdrží jedno vyhotovení smlouvy. </w:t>
      </w:r>
    </w:p>
    <w:p w:rsidR="00F20154" w:rsidRPr="00F20154" w:rsidRDefault="00F20154" w:rsidP="00F20154">
      <w:pPr>
        <w:numPr>
          <w:ilvl w:val="0"/>
          <w:numId w:val="14"/>
        </w:numPr>
        <w:spacing w:before="240" w:line="24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 xml:space="preserve">Smluvní strany po přečtení smlouvy prohlašují, že smlouva byla sepsána podle jejich pravé, dobrovolné a svobodně projevené vůle, na důkaz čehož připojují své podpisy. </w:t>
      </w:r>
    </w:p>
    <w:p w:rsidR="00F20154" w:rsidRPr="00F20154" w:rsidRDefault="00F20154" w:rsidP="00F20154">
      <w:pPr>
        <w:spacing w:before="240" w:after="160" w:line="256" w:lineRule="auto"/>
        <w:contextualSpacing/>
        <w:jc w:val="both"/>
        <w:rPr>
          <w:rFonts w:ascii="Calibri" w:eastAsia="Calibri" w:hAnsi="Calibri" w:cs="Times New Roman"/>
          <w:sz w:val="20"/>
          <w:szCs w:val="20"/>
        </w:rPr>
      </w:pPr>
    </w:p>
    <w:p w:rsidR="00F20154" w:rsidRPr="00F20154" w:rsidRDefault="00F20154" w:rsidP="00F20154">
      <w:pPr>
        <w:spacing w:before="240" w:after="160" w:line="256" w:lineRule="auto"/>
        <w:contextualSpacing/>
        <w:jc w:val="both"/>
        <w:rPr>
          <w:rFonts w:ascii="Calibri" w:eastAsia="Calibri" w:hAnsi="Calibri" w:cs="Times New Roman"/>
          <w:sz w:val="24"/>
          <w:szCs w:val="24"/>
        </w:rPr>
      </w:pPr>
    </w:p>
    <w:p w:rsidR="00F20154" w:rsidRPr="00F20154" w:rsidRDefault="00F20154" w:rsidP="00F20154">
      <w:pPr>
        <w:spacing w:before="240" w:after="160" w:line="720"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Ve Vizovicích dne</w:t>
      </w:r>
      <w:r w:rsidRPr="00F20154">
        <w:rPr>
          <w:rFonts w:ascii="Calibri" w:eastAsia="Calibri" w:hAnsi="Calibri" w:cs="Times New Roman"/>
          <w:sz w:val="24"/>
          <w:szCs w:val="24"/>
        </w:rPr>
        <w:tab/>
      </w:r>
      <w:r w:rsidRPr="00F20154">
        <w:rPr>
          <w:rFonts w:ascii="Calibri" w:eastAsia="Calibri" w:hAnsi="Calibri" w:cs="Times New Roman"/>
          <w:sz w:val="24"/>
          <w:szCs w:val="24"/>
        </w:rPr>
        <w:tab/>
      </w:r>
      <w:r w:rsidRPr="00F20154">
        <w:rPr>
          <w:rFonts w:ascii="Calibri" w:eastAsia="Calibri" w:hAnsi="Calibri" w:cs="Times New Roman"/>
          <w:sz w:val="24"/>
          <w:szCs w:val="24"/>
        </w:rPr>
        <w:tab/>
      </w:r>
      <w:r w:rsidRPr="00F20154">
        <w:rPr>
          <w:rFonts w:ascii="Calibri" w:eastAsia="Calibri" w:hAnsi="Calibri" w:cs="Times New Roman"/>
          <w:sz w:val="24"/>
          <w:szCs w:val="24"/>
        </w:rPr>
        <w:tab/>
      </w:r>
      <w:r w:rsidRPr="00F20154">
        <w:rPr>
          <w:rFonts w:ascii="Calibri" w:eastAsia="Calibri" w:hAnsi="Calibri" w:cs="Times New Roman"/>
          <w:sz w:val="24"/>
          <w:szCs w:val="24"/>
        </w:rPr>
        <w:tab/>
      </w:r>
    </w:p>
    <w:p w:rsidR="00F20154" w:rsidRPr="00F20154" w:rsidRDefault="00F20154" w:rsidP="00F20154">
      <w:pPr>
        <w:spacing w:before="240" w:after="160"/>
        <w:contextualSpacing/>
        <w:jc w:val="both"/>
        <w:rPr>
          <w:rFonts w:ascii="Calibri" w:eastAsia="Calibri" w:hAnsi="Calibri" w:cs="Times New Roman"/>
          <w:sz w:val="24"/>
          <w:szCs w:val="24"/>
        </w:rPr>
      </w:pPr>
    </w:p>
    <w:p w:rsidR="00F20154" w:rsidRPr="00F20154" w:rsidRDefault="00F20154" w:rsidP="00F20154">
      <w:pPr>
        <w:spacing w:before="240" w:after="160" w:line="256"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w:t>
      </w:r>
      <w:r w:rsidRPr="00F20154">
        <w:rPr>
          <w:rFonts w:ascii="Calibri" w:eastAsia="Calibri" w:hAnsi="Calibri" w:cs="Times New Roman"/>
          <w:sz w:val="24"/>
          <w:szCs w:val="24"/>
        </w:rPr>
        <w:tab/>
      </w:r>
      <w:r w:rsidRPr="00F20154">
        <w:rPr>
          <w:rFonts w:ascii="Calibri" w:eastAsia="Calibri" w:hAnsi="Calibri" w:cs="Times New Roman"/>
          <w:sz w:val="24"/>
          <w:szCs w:val="24"/>
        </w:rPr>
        <w:tab/>
        <w:t xml:space="preserve">     </w:t>
      </w:r>
      <w:r w:rsidRPr="00F20154">
        <w:rPr>
          <w:rFonts w:ascii="Calibri" w:eastAsia="Calibri" w:hAnsi="Calibri" w:cs="Times New Roman"/>
          <w:sz w:val="24"/>
          <w:szCs w:val="24"/>
        </w:rPr>
        <w:tab/>
      </w:r>
      <w:r w:rsidRPr="00F20154">
        <w:rPr>
          <w:rFonts w:ascii="Calibri" w:eastAsia="Calibri" w:hAnsi="Calibri" w:cs="Times New Roman"/>
          <w:sz w:val="24"/>
          <w:szCs w:val="24"/>
        </w:rPr>
        <w:tab/>
      </w:r>
      <w:r w:rsidRPr="00F20154">
        <w:rPr>
          <w:rFonts w:ascii="Calibri" w:eastAsia="Calibri" w:hAnsi="Calibri" w:cs="Times New Roman"/>
          <w:sz w:val="24"/>
          <w:szCs w:val="24"/>
        </w:rPr>
        <w:tab/>
      </w:r>
      <w:r w:rsidRPr="00F20154">
        <w:rPr>
          <w:rFonts w:ascii="Calibri" w:eastAsia="Calibri" w:hAnsi="Calibri" w:cs="Times New Roman"/>
          <w:sz w:val="24"/>
          <w:szCs w:val="24"/>
        </w:rPr>
        <w:tab/>
      </w:r>
      <w:r w:rsidRPr="00F20154">
        <w:rPr>
          <w:rFonts w:ascii="Calibri" w:eastAsia="Calibri" w:hAnsi="Calibri" w:cs="Times New Roman"/>
          <w:sz w:val="24"/>
          <w:szCs w:val="24"/>
        </w:rPr>
        <w:tab/>
        <w:t>………………………………</w:t>
      </w:r>
      <w:r w:rsidRPr="00F20154">
        <w:rPr>
          <w:rFonts w:ascii="Calibri" w:eastAsia="Calibri" w:hAnsi="Calibri" w:cs="Times New Roman"/>
          <w:sz w:val="24"/>
          <w:szCs w:val="24"/>
        </w:rPr>
        <w:tab/>
      </w:r>
    </w:p>
    <w:p w:rsidR="00F20154" w:rsidRPr="00F20154" w:rsidRDefault="00F20154" w:rsidP="00F20154">
      <w:pPr>
        <w:spacing w:before="240" w:after="160" w:line="256" w:lineRule="auto"/>
        <w:contextualSpacing/>
        <w:jc w:val="both"/>
        <w:rPr>
          <w:rFonts w:ascii="Calibri" w:eastAsia="Calibri" w:hAnsi="Calibri" w:cs="Times New Roman"/>
          <w:sz w:val="24"/>
          <w:szCs w:val="24"/>
        </w:rPr>
      </w:pPr>
      <w:r w:rsidRPr="00F20154">
        <w:rPr>
          <w:rFonts w:ascii="Calibri" w:eastAsia="Calibri" w:hAnsi="Calibri" w:cs="Times New Roman"/>
          <w:sz w:val="24"/>
          <w:szCs w:val="24"/>
        </w:rPr>
        <w:t>podpis uživatele</w:t>
      </w:r>
      <w:r w:rsidRPr="00F20154">
        <w:rPr>
          <w:rFonts w:ascii="Calibri" w:eastAsia="Calibri" w:hAnsi="Calibri" w:cs="Times New Roman"/>
          <w:sz w:val="24"/>
          <w:szCs w:val="24"/>
        </w:rPr>
        <w:tab/>
      </w:r>
      <w:r w:rsidRPr="00F20154">
        <w:rPr>
          <w:rFonts w:ascii="Calibri" w:eastAsia="Calibri" w:hAnsi="Calibri" w:cs="Times New Roman"/>
          <w:sz w:val="24"/>
          <w:szCs w:val="24"/>
        </w:rPr>
        <w:tab/>
      </w:r>
      <w:r w:rsidRPr="00F20154">
        <w:rPr>
          <w:rFonts w:ascii="Calibri" w:eastAsia="Calibri" w:hAnsi="Calibri" w:cs="Times New Roman"/>
          <w:sz w:val="24"/>
          <w:szCs w:val="24"/>
        </w:rPr>
        <w:tab/>
      </w:r>
      <w:r w:rsidRPr="00F20154">
        <w:rPr>
          <w:rFonts w:ascii="Calibri" w:eastAsia="Calibri" w:hAnsi="Calibri" w:cs="Times New Roman"/>
          <w:sz w:val="24"/>
          <w:szCs w:val="24"/>
        </w:rPr>
        <w:tab/>
      </w:r>
      <w:r w:rsidRPr="00F20154">
        <w:rPr>
          <w:rFonts w:ascii="Calibri" w:eastAsia="Calibri" w:hAnsi="Calibri" w:cs="Times New Roman"/>
          <w:sz w:val="24"/>
          <w:szCs w:val="24"/>
        </w:rPr>
        <w:tab/>
      </w:r>
      <w:r w:rsidRPr="00F20154">
        <w:rPr>
          <w:rFonts w:ascii="Calibri" w:eastAsia="Calibri" w:hAnsi="Calibri" w:cs="Times New Roman"/>
          <w:sz w:val="24"/>
          <w:szCs w:val="24"/>
        </w:rPr>
        <w:tab/>
      </w:r>
      <w:r w:rsidRPr="00F20154">
        <w:rPr>
          <w:rFonts w:ascii="Calibri" w:eastAsia="Calibri" w:hAnsi="Calibri" w:cs="Times New Roman"/>
          <w:sz w:val="24"/>
          <w:szCs w:val="24"/>
        </w:rPr>
        <w:tab/>
        <w:t xml:space="preserve"> podpis poskytovatele</w:t>
      </w:r>
    </w:p>
    <w:p w:rsidR="00F20154" w:rsidRPr="00F20154" w:rsidRDefault="00F20154" w:rsidP="00F20154">
      <w:pPr>
        <w:spacing w:before="240" w:after="0" w:line="256" w:lineRule="auto"/>
        <w:contextualSpacing/>
        <w:jc w:val="both"/>
        <w:rPr>
          <w:rFonts w:ascii="Calibri" w:eastAsia="Calibri" w:hAnsi="Calibri" w:cs="Times New Roman"/>
          <w:b/>
          <w:sz w:val="24"/>
          <w:szCs w:val="24"/>
        </w:rPr>
      </w:pPr>
    </w:p>
    <w:p w:rsidR="00F20154" w:rsidRPr="00F20154" w:rsidRDefault="00F20154" w:rsidP="00F20154">
      <w:pPr>
        <w:spacing w:before="240" w:after="0" w:line="256" w:lineRule="auto"/>
        <w:contextualSpacing/>
        <w:jc w:val="both"/>
        <w:rPr>
          <w:rFonts w:ascii="Calibri" w:eastAsia="Calibri" w:hAnsi="Calibri" w:cs="Times New Roman"/>
          <w:b/>
          <w:sz w:val="24"/>
          <w:szCs w:val="24"/>
        </w:rPr>
      </w:pPr>
    </w:p>
    <w:p w:rsidR="00F20154" w:rsidRPr="00F20154" w:rsidRDefault="00F20154" w:rsidP="00F20154">
      <w:pPr>
        <w:spacing w:before="240" w:after="0" w:line="256" w:lineRule="auto"/>
        <w:contextualSpacing/>
        <w:jc w:val="both"/>
        <w:rPr>
          <w:rFonts w:ascii="Calibri" w:eastAsia="Calibri" w:hAnsi="Calibri" w:cs="Times New Roman"/>
          <w:b/>
          <w:sz w:val="24"/>
          <w:szCs w:val="24"/>
        </w:rPr>
      </w:pPr>
      <w:r w:rsidRPr="00F20154">
        <w:rPr>
          <w:rFonts w:ascii="Calibri" w:eastAsia="Calibri" w:hAnsi="Calibri" w:cs="Times New Roman"/>
          <w:b/>
          <w:sz w:val="24"/>
          <w:szCs w:val="24"/>
        </w:rPr>
        <w:t xml:space="preserve">PŘÍLOHY: </w:t>
      </w:r>
    </w:p>
    <w:p w:rsidR="00F20154" w:rsidRPr="00F20154" w:rsidRDefault="00F20154" w:rsidP="00F20154">
      <w:pPr>
        <w:spacing w:after="0"/>
        <w:rPr>
          <w:rFonts w:ascii="Calibri" w:eastAsia="Times New Roman" w:hAnsi="Calibri" w:cs="Calibri"/>
          <w:sz w:val="24"/>
          <w:szCs w:val="24"/>
        </w:rPr>
      </w:pPr>
      <w:r w:rsidRPr="00F20154">
        <w:rPr>
          <w:rFonts w:ascii="Calibri" w:eastAsia="Times New Roman" w:hAnsi="Calibri" w:cs="Calibri"/>
          <w:sz w:val="24"/>
          <w:szCs w:val="24"/>
        </w:rPr>
        <w:t xml:space="preserve">Příloha I: Vnitřní pravidla </w:t>
      </w:r>
    </w:p>
    <w:p w:rsidR="00F20154" w:rsidRDefault="00F20154" w:rsidP="00F20154">
      <w:pPr>
        <w:spacing w:after="0"/>
        <w:rPr>
          <w:rFonts w:ascii="Calibri" w:eastAsia="Times New Roman" w:hAnsi="Calibri" w:cs="Calibri"/>
          <w:sz w:val="24"/>
          <w:szCs w:val="24"/>
        </w:rPr>
      </w:pPr>
      <w:r w:rsidRPr="00F20154">
        <w:rPr>
          <w:rFonts w:ascii="Calibri" w:eastAsia="Times New Roman" w:hAnsi="Calibri" w:cs="Calibri"/>
          <w:sz w:val="24"/>
          <w:szCs w:val="24"/>
        </w:rPr>
        <w:t>Příloha I</w:t>
      </w:r>
      <w:bookmarkStart w:id="0" w:name="_GoBack"/>
      <w:bookmarkEnd w:id="0"/>
      <w:r w:rsidRPr="00F20154">
        <w:rPr>
          <w:rFonts w:ascii="Calibri" w:eastAsia="Times New Roman" w:hAnsi="Calibri" w:cs="Calibri"/>
          <w:sz w:val="24"/>
          <w:szCs w:val="24"/>
        </w:rPr>
        <w:t>I: Úhrada za poskytování odlehčovací služby</w:t>
      </w:r>
    </w:p>
    <w:p w:rsidR="006278C1" w:rsidRPr="00F20154" w:rsidRDefault="006278C1" w:rsidP="00F20154">
      <w:pPr>
        <w:spacing w:after="0"/>
        <w:rPr>
          <w:rFonts w:ascii="Calibri" w:eastAsia="Times New Roman" w:hAnsi="Calibri" w:cs="Calibri"/>
          <w:color w:val="FF0000"/>
          <w:sz w:val="24"/>
          <w:szCs w:val="24"/>
        </w:rPr>
      </w:pPr>
      <w:r>
        <w:rPr>
          <w:rFonts w:ascii="Calibri" w:eastAsia="Times New Roman" w:hAnsi="Calibri" w:cs="Calibri"/>
          <w:sz w:val="24"/>
          <w:szCs w:val="24"/>
        </w:rPr>
        <w:t>Příloha III: Rozsah základních činností</w:t>
      </w:r>
    </w:p>
    <w:p w:rsidR="00F20154" w:rsidRPr="00F20154" w:rsidRDefault="00F20154" w:rsidP="00F20154">
      <w:pPr>
        <w:spacing w:after="0" w:line="360" w:lineRule="auto"/>
        <w:jc w:val="both"/>
        <w:rPr>
          <w:rFonts w:ascii="Calibri Light" w:eastAsia="Times New Roman" w:hAnsi="Calibri Light" w:cs="Calibri Light"/>
        </w:rPr>
      </w:pPr>
    </w:p>
    <w:p w:rsidR="00BE3818" w:rsidRDefault="00D24B5A"/>
    <w:sectPr w:rsidR="00BE3818" w:rsidSect="002319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5A" w:rsidRDefault="00D24B5A" w:rsidP="002A0B7C">
      <w:pPr>
        <w:spacing w:after="0" w:line="240" w:lineRule="auto"/>
      </w:pPr>
      <w:r>
        <w:separator/>
      </w:r>
    </w:p>
  </w:endnote>
  <w:endnote w:type="continuationSeparator" w:id="0">
    <w:p w:rsidR="00D24B5A" w:rsidRDefault="00D24B5A" w:rsidP="002A0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54" w:rsidRDefault="00F20154" w:rsidP="00F20154">
    <w:pPr>
      <w:jc w:val="center"/>
      <w:rPr>
        <w:sz w:val="16"/>
        <w:szCs w:val="16"/>
      </w:rPr>
    </w:pPr>
    <w:r w:rsidRPr="00F84986">
      <w:rPr>
        <w:sz w:val="16"/>
        <w:szCs w:val="16"/>
      </w:rPr>
      <w:t xml:space="preserve">Dotek z.ú | </w:t>
    </w:r>
    <w:proofErr w:type="spellStart"/>
    <w:r w:rsidRPr="00F84986">
      <w:rPr>
        <w:sz w:val="16"/>
        <w:szCs w:val="16"/>
      </w:rPr>
      <w:t>Pardubská</w:t>
    </w:r>
    <w:proofErr w:type="spellEnd"/>
    <w:r w:rsidRPr="00F84986">
      <w:rPr>
        <w:sz w:val="16"/>
        <w:szCs w:val="16"/>
      </w:rPr>
      <w:t xml:space="preserve"> 1194, Vizovice | IČ 27664333 | Zapsa</w:t>
    </w:r>
    <w:r>
      <w:rPr>
        <w:sz w:val="16"/>
        <w:szCs w:val="16"/>
      </w:rPr>
      <w:t>ný v rejstříku ústavů, vedeném K</w:t>
    </w:r>
    <w:r w:rsidRPr="00F84986">
      <w:rPr>
        <w:sz w:val="16"/>
        <w:szCs w:val="16"/>
      </w:rPr>
      <w:t>rajským soudem v Brně spis. zn. U 25</w:t>
    </w:r>
    <w:r>
      <w:rPr>
        <w:sz w:val="16"/>
        <w:szCs w:val="16"/>
      </w:rPr>
      <w:t xml:space="preserve">2 </w:t>
    </w:r>
    <w:proofErr w:type="gramStart"/>
    <w:r>
      <w:rPr>
        <w:sz w:val="16"/>
        <w:szCs w:val="16"/>
      </w:rPr>
      <w:t>č.</w:t>
    </w:r>
    <w:r w:rsidRPr="00F84986">
      <w:rPr>
        <w:sz w:val="16"/>
        <w:szCs w:val="16"/>
      </w:rPr>
      <w:t>ú.2601035937/2010|</w:t>
    </w:r>
    <w:proofErr w:type="gramEnd"/>
    <w:r w:rsidRPr="00F84986">
      <w:rPr>
        <w:sz w:val="16"/>
        <w:szCs w:val="16"/>
      </w:rPr>
      <w:t xml:space="preserve"> Společnost není plátcem DPH</w:t>
    </w:r>
  </w:p>
  <w:p w:rsidR="00F20154" w:rsidRDefault="00AA2493" w:rsidP="00F20154">
    <w:pPr>
      <w:jc w:val="center"/>
    </w:pPr>
    <w:sdt>
      <w:sdtPr>
        <w:id w:val="333256087"/>
        <w:docPartObj>
          <w:docPartGallery w:val="Page Numbers (Bottom of Page)"/>
          <w:docPartUnique/>
        </w:docPartObj>
      </w:sdtPr>
      <w:sdtContent>
        <w:fldSimple w:instr=" PAGE   \* MERGEFORMAT ">
          <w:r w:rsidR="006F5D58">
            <w:rPr>
              <w:noProof/>
            </w:rPr>
            <w:t>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5A" w:rsidRDefault="00D24B5A" w:rsidP="002A0B7C">
      <w:pPr>
        <w:spacing w:after="0" w:line="240" w:lineRule="auto"/>
      </w:pPr>
      <w:r>
        <w:separator/>
      </w:r>
    </w:p>
  </w:footnote>
  <w:footnote w:type="continuationSeparator" w:id="0">
    <w:p w:rsidR="00D24B5A" w:rsidRDefault="00D24B5A" w:rsidP="002A0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7C" w:rsidRPr="00C118DE" w:rsidRDefault="002A0B7C" w:rsidP="002A0B7C">
    <w:pPr>
      <w:pStyle w:val="Zhlav"/>
      <w:tabs>
        <w:tab w:val="clear" w:pos="4536"/>
        <w:tab w:val="clear" w:pos="9072"/>
        <w:tab w:val="left" w:pos="1081"/>
      </w:tabs>
      <w:spacing w:line="360" w:lineRule="auto"/>
      <w:jc w:val="both"/>
      <w:rPr>
        <w:rFonts w:ascii="Calibri Light" w:hAnsi="Calibri Light" w:cs="Calibri Light"/>
        <w:noProof/>
        <w:sz w:val="20"/>
        <w:szCs w:val="20"/>
        <w:lang w:eastAsia="cs-CZ"/>
      </w:rPr>
    </w:pPr>
    <w:r>
      <w:rPr>
        <w:rFonts w:ascii="Arial" w:hAnsi="Arial" w:cs="Arial"/>
        <w:noProof/>
        <w:color w:val="0000FF"/>
        <w:sz w:val="27"/>
        <w:szCs w:val="27"/>
        <w:lang w:eastAsia="cs-CZ"/>
      </w:rPr>
      <w:drawing>
        <wp:anchor distT="0" distB="0" distL="114300" distR="114300" simplePos="0" relativeHeight="251660288" behindDoc="1" locked="0" layoutInCell="1" allowOverlap="1">
          <wp:simplePos x="0" y="0"/>
          <wp:positionH relativeFrom="column">
            <wp:posOffset>635</wp:posOffset>
          </wp:positionH>
          <wp:positionV relativeFrom="paragraph">
            <wp:posOffset>-1270</wp:posOffset>
          </wp:positionV>
          <wp:extent cx="550545" cy="867410"/>
          <wp:effectExtent l="0" t="0" r="1905" b="8890"/>
          <wp:wrapTight wrapText="bothSides">
            <wp:wrapPolygon edited="0">
              <wp:start x="0" y="0"/>
              <wp:lineTo x="0" y="21347"/>
              <wp:lineTo x="20927" y="21347"/>
              <wp:lineTo x="20927" y="0"/>
              <wp:lineTo x="0" y="0"/>
            </wp:wrapPolygon>
          </wp:wrapTight>
          <wp:docPr id="1" name="Obrázek 1" descr="Výsledek obrázku pro logo dotek">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logo dotek">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0545" cy="867410"/>
                  </a:xfrm>
                  <a:prstGeom prst="rect">
                    <a:avLst/>
                  </a:prstGeom>
                  <a:noFill/>
                  <a:ln>
                    <a:noFill/>
                  </a:ln>
                </pic:spPr>
              </pic:pic>
            </a:graphicData>
          </a:graphic>
        </wp:anchor>
      </w:drawing>
    </w:r>
    <w:r>
      <w:rPr>
        <w:rFonts w:ascii="Arial" w:hAnsi="Arial" w:cs="Arial"/>
        <w:noProof/>
        <w:color w:val="0000FF"/>
        <w:sz w:val="27"/>
        <w:szCs w:val="27"/>
        <w:lang w:eastAsia="cs-CZ"/>
      </w:rPr>
      <w:t xml:space="preserve"> </w:t>
    </w:r>
    <w:r>
      <w:rPr>
        <w:rFonts w:ascii="Arial" w:hAnsi="Arial" w:cs="Arial"/>
        <w:noProof/>
        <w:color w:val="0000FF"/>
        <w:sz w:val="27"/>
        <w:szCs w:val="27"/>
        <w:lang w:eastAsia="cs-CZ"/>
      </w:rPr>
      <w:tab/>
    </w:r>
    <w:r w:rsidR="00C118DE">
      <w:rPr>
        <w:rFonts w:ascii="Calibri Light" w:hAnsi="Calibri Light" w:cs="Calibri Light"/>
        <w:noProof/>
        <w:sz w:val="20"/>
        <w:szCs w:val="20"/>
        <w:lang w:eastAsia="cs-CZ"/>
      </w:rPr>
      <w:t>Dotek</w:t>
    </w:r>
    <w:r w:rsidRPr="00C118DE">
      <w:rPr>
        <w:rFonts w:ascii="Calibri Light" w:hAnsi="Calibri Light" w:cs="Calibri Light"/>
        <w:noProof/>
        <w:sz w:val="20"/>
        <w:szCs w:val="20"/>
        <w:lang w:eastAsia="cs-CZ"/>
      </w:rPr>
      <w:t xml:space="preserve"> z.ú.</w:t>
    </w:r>
  </w:p>
  <w:p w:rsidR="002A0B7C" w:rsidRPr="00C118DE" w:rsidRDefault="002A0B7C" w:rsidP="002A0B7C">
    <w:pPr>
      <w:pStyle w:val="Zhlav"/>
      <w:tabs>
        <w:tab w:val="clear" w:pos="4536"/>
        <w:tab w:val="clear" w:pos="9072"/>
        <w:tab w:val="left" w:pos="1081"/>
      </w:tabs>
      <w:spacing w:line="360" w:lineRule="auto"/>
      <w:jc w:val="both"/>
      <w:rPr>
        <w:rFonts w:ascii="Calibri Light" w:hAnsi="Calibri Light" w:cs="Calibri Light"/>
        <w:noProof/>
        <w:sz w:val="20"/>
        <w:szCs w:val="20"/>
        <w:lang w:eastAsia="cs-CZ"/>
      </w:rPr>
    </w:pPr>
    <w:r w:rsidRPr="00C118DE">
      <w:rPr>
        <w:rFonts w:ascii="Calibri Light" w:hAnsi="Calibri Light" w:cs="Calibri Light"/>
        <w:noProof/>
        <w:sz w:val="20"/>
        <w:szCs w:val="20"/>
        <w:lang w:eastAsia="cs-CZ"/>
      </w:rPr>
      <w:tab/>
      <w:t>Pardubská 1194</w:t>
    </w:r>
  </w:p>
  <w:p w:rsidR="00C118DE" w:rsidRPr="00C118DE" w:rsidRDefault="002A0B7C" w:rsidP="002A0B7C">
    <w:pPr>
      <w:pStyle w:val="Zhlav"/>
      <w:tabs>
        <w:tab w:val="clear" w:pos="4536"/>
        <w:tab w:val="clear" w:pos="9072"/>
        <w:tab w:val="left" w:pos="1081"/>
      </w:tabs>
      <w:spacing w:line="360" w:lineRule="auto"/>
      <w:jc w:val="both"/>
      <w:rPr>
        <w:rFonts w:ascii="Calibri Light" w:hAnsi="Calibri Light" w:cs="Calibri Light"/>
        <w:noProof/>
        <w:sz w:val="20"/>
        <w:szCs w:val="20"/>
        <w:lang w:eastAsia="cs-CZ"/>
      </w:rPr>
    </w:pPr>
    <w:r w:rsidRPr="00C118DE">
      <w:rPr>
        <w:rFonts w:ascii="Calibri Light" w:hAnsi="Calibri Light" w:cs="Calibri Light"/>
        <w:noProof/>
        <w:sz w:val="20"/>
        <w:szCs w:val="20"/>
        <w:lang w:eastAsia="cs-CZ"/>
      </w:rPr>
      <w:tab/>
    </w:r>
    <w:r w:rsidR="00C118DE">
      <w:rPr>
        <w:rFonts w:ascii="Calibri Light" w:hAnsi="Calibri Light" w:cs="Calibri Light"/>
        <w:noProof/>
        <w:sz w:val="20"/>
        <w:szCs w:val="20"/>
        <w:lang w:eastAsia="cs-CZ"/>
      </w:rPr>
      <w:t>763 12 Vizovice</w:t>
    </w:r>
  </w:p>
  <w:p w:rsidR="002A0B7C" w:rsidRDefault="00C118DE" w:rsidP="00C118DE">
    <w:pPr>
      <w:pStyle w:val="Zhlav"/>
      <w:tabs>
        <w:tab w:val="clear" w:pos="4536"/>
        <w:tab w:val="clear" w:pos="9072"/>
        <w:tab w:val="left" w:pos="1081"/>
      </w:tabs>
      <w:spacing w:line="360" w:lineRule="auto"/>
      <w:jc w:val="both"/>
      <w:rPr>
        <w:rFonts w:ascii="Calibri Light" w:hAnsi="Calibri Light" w:cs="Calibri Light"/>
        <w:noProof/>
        <w:lang w:eastAsia="cs-CZ"/>
      </w:rPr>
    </w:pPr>
    <w:r w:rsidRPr="00C118DE">
      <w:rPr>
        <w:rFonts w:ascii="Calibri Light" w:hAnsi="Calibri Light" w:cs="Calibri Light"/>
        <w:noProof/>
        <w:sz w:val="20"/>
        <w:szCs w:val="20"/>
        <w:lang w:eastAsia="cs-CZ"/>
      </w:rPr>
      <w:tab/>
      <w:t xml:space="preserve">+420 737 024 823 | </w:t>
    </w:r>
    <w:hyperlink r:id="rId3" w:history="1">
      <w:r w:rsidR="00302073" w:rsidRPr="00695237">
        <w:rPr>
          <w:rStyle w:val="Hypertextovodkaz"/>
          <w:rFonts w:ascii="Calibri Light" w:hAnsi="Calibri Light" w:cs="Calibri Light"/>
          <w:noProof/>
          <w:sz w:val="20"/>
          <w:szCs w:val="20"/>
          <w:lang w:eastAsia="cs-CZ"/>
        </w:rPr>
        <w:t>socialni.dotek@seznam.cz</w:t>
      </w:r>
    </w:hyperlink>
    <w:r w:rsidRPr="00C118DE">
      <w:rPr>
        <w:rFonts w:ascii="Calibri Light" w:hAnsi="Calibri Light" w:cs="Calibri Light"/>
        <w:noProof/>
        <w:sz w:val="20"/>
        <w:szCs w:val="20"/>
        <w:lang w:eastAsia="cs-CZ"/>
      </w:rPr>
      <w:t xml:space="preserve"> | </w:t>
    </w:r>
    <w:hyperlink r:id="rId4" w:history="1">
      <w:r w:rsidRPr="00C118DE">
        <w:rPr>
          <w:rStyle w:val="Hypertextovodkaz"/>
          <w:rFonts w:ascii="Calibri Light" w:hAnsi="Calibri Light" w:cs="Calibri Light"/>
          <w:noProof/>
          <w:sz w:val="20"/>
          <w:szCs w:val="20"/>
          <w:lang w:eastAsia="cs-CZ"/>
        </w:rPr>
        <w:t>www.pecovatelstvidotek.cz</w:t>
      </w:r>
    </w:hyperlink>
    <w:r w:rsidR="002A0B7C">
      <w:rPr>
        <w:rFonts w:ascii="Calibri Light" w:hAnsi="Calibri Light" w:cs="Calibri Light"/>
        <w:noProof/>
        <w:lang w:eastAsia="cs-CZ"/>
      </w:rPr>
      <w:t xml:space="preserve">  </w:t>
    </w:r>
    <w:r w:rsidR="002A0B7C">
      <w:rPr>
        <w:rFonts w:ascii="Calibri Light" w:hAnsi="Calibri Light" w:cs="Calibri Light"/>
        <w:noProof/>
        <w:lang w:eastAsia="cs-CZ"/>
      </w:rPr>
      <w:tab/>
    </w:r>
    <w:r w:rsidR="002A0B7C" w:rsidRPr="00A63A3A">
      <w:rPr>
        <w:rFonts w:ascii="Calibri Light" w:hAnsi="Calibri Light" w:cs="Calibri Light"/>
        <w:noProof/>
        <w:lang w:eastAsia="cs-CZ"/>
      </w:rPr>
      <w:t xml:space="preserve">  </w:t>
    </w:r>
    <w:r w:rsidR="002A0B7C">
      <w:rPr>
        <w:rFonts w:ascii="Calibri Light" w:hAnsi="Calibri Light" w:cs="Calibri Light"/>
        <w:noProof/>
        <w:lang w:eastAsia="cs-CZ"/>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921"/>
    <w:multiLevelType w:val="hybridMultilevel"/>
    <w:tmpl w:val="526AFB9C"/>
    <w:lvl w:ilvl="0" w:tplc="5B30A202">
      <w:start w:val="1"/>
      <w:numFmt w:val="decimal"/>
      <w:lvlText w:val="%1."/>
      <w:lvlJc w:val="left"/>
      <w:pPr>
        <w:tabs>
          <w:tab w:val="num" w:pos="720"/>
        </w:tabs>
        <w:ind w:left="720" w:hanging="360"/>
      </w:pPr>
      <w:rPr>
        <w:rFonts w:ascii="Calibri" w:hAnsi="Calibri"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051D5DA7"/>
    <w:multiLevelType w:val="hybridMultilevel"/>
    <w:tmpl w:val="59DEF9B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8A95FA9"/>
    <w:multiLevelType w:val="hybridMultilevel"/>
    <w:tmpl w:val="24F2E3A8"/>
    <w:lvl w:ilvl="0" w:tplc="74A8DD60">
      <w:start w:val="1"/>
      <w:numFmt w:val="lowerLetter"/>
      <w:lvlText w:val="%1)"/>
      <w:lvlJc w:val="left"/>
      <w:pPr>
        <w:tabs>
          <w:tab w:val="num" w:pos="720"/>
        </w:tabs>
        <w:ind w:left="720" w:hanging="360"/>
      </w:pPr>
      <w:rPr>
        <w:rFonts w:cs="Times New Roman"/>
      </w:rPr>
    </w:lvl>
    <w:lvl w:ilvl="1" w:tplc="2B6AEB4A">
      <w:start w:val="1"/>
      <w:numFmt w:val="decimal"/>
      <w:lvlText w:val="%2."/>
      <w:lvlJc w:val="left"/>
      <w:pPr>
        <w:tabs>
          <w:tab w:val="num" w:pos="1440"/>
        </w:tabs>
        <w:ind w:left="1440" w:hanging="360"/>
      </w:pPr>
      <w:rPr>
        <w:rFonts w:ascii="Calibri" w:eastAsia="Times New Roman" w:hAnsi="Calibri" w:cs="Aria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13CD6603"/>
    <w:multiLevelType w:val="hybridMultilevel"/>
    <w:tmpl w:val="DDCEBA34"/>
    <w:lvl w:ilvl="0" w:tplc="0405001B">
      <w:start w:val="1"/>
      <w:numFmt w:val="lowerRoman"/>
      <w:lvlText w:val="%1."/>
      <w:lvlJc w:val="righ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16276AF"/>
    <w:multiLevelType w:val="hybridMultilevel"/>
    <w:tmpl w:val="00E84456"/>
    <w:lvl w:ilvl="0" w:tplc="0405000F">
      <w:start w:val="1"/>
      <w:numFmt w:val="decimal"/>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3692931"/>
    <w:multiLevelType w:val="hybridMultilevel"/>
    <w:tmpl w:val="D47E97EE"/>
    <w:lvl w:ilvl="0" w:tplc="5EA40DE8">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343802E6"/>
    <w:multiLevelType w:val="multilevel"/>
    <w:tmpl w:val="C4F226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D2B48F9"/>
    <w:multiLevelType w:val="hybridMultilevel"/>
    <w:tmpl w:val="BCA0EBDE"/>
    <w:lvl w:ilvl="0" w:tplc="AFDE8AC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nsid w:val="43C46DF4"/>
    <w:multiLevelType w:val="hybridMultilevel"/>
    <w:tmpl w:val="F16429B8"/>
    <w:lvl w:ilvl="0" w:tplc="74A8DD6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75F50A9"/>
    <w:multiLevelType w:val="hybridMultilevel"/>
    <w:tmpl w:val="0548066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B134F6A"/>
    <w:multiLevelType w:val="hybridMultilevel"/>
    <w:tmpl w:val="115C33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44F2AB8"/>
    <w:multiLevelType w:val="hybridMultilevel"/>
    <w:tmpl w:val="59DEF9B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565558A"/>
    <w:multiLevelType w:val="hybridMultilevel"/>
    <w:tmpl w:val="D6CA7BE8"/>
    <w:lvl w:ilvl="0" w:tplc="DD4E91DA">
      <w:start w:val="1"/>
      <w:numFmt w:val="decimal"/>
      <w:lvlText w:val="%1."/>
      <w:lvlJc w:val="left"/>
      <w:pPr>
        <w:tabs>
          <w:tab w:val="num" w:pos="720"/>
        </w:tabs>
        <w:ind w:left="720" w:hanging="360"/>
      </w:pPr>
      <w:rPr>
        <w:rFonts w:ascii="Calibri" w:hAnsi="Calibri" w:cs="Times New Roman" w:hint="default"/>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61DE595E"/>
    <w:multiLevelType w:val="hybridMultilevel"/>
    <w:tmpl w:val="4D205896"/>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rPr>
        <w:rFont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62D54AF6"/>
    <w:multiLevelType w:val="hybridMultilevel"/>
    <w:tmpl w:val="2A6AAD86"/>
    <w:lvl w:ilvl="0" w:tplc="74A8DD60">
      <w:start w:val="1"/>
      <w:numFmt w:val="lowerLetter"/>
      <w:lvlText w:val="%1)"/>
      <w:lvlJc w:val="left"/>
      <w:pPr>
        <w:tabs>
          <w:tab w:val="num" w:pos="720"/>
        </w:tabs>
        <w:ind w:left="720" w:hanging="360"/>
      </w:pPr>
      <w:rPr>
        <w:rFonts w:cs="Times New Roman"/>
      </w:rPr>
    </w:lvl>
    <w:lvl w:ilvl="1" w:tplc="0405000F">
      <w:start w:val="1"/>
      <w:numFmt w:val="decimal"/>
      <w:lvlText w:val="%2."/>
      <w:lvlJc w:val="left"/>
      <w:pPr>
        <w:tabs>
          <w:tab w:val="num" w:pos="1440"/>
        </w:tabs>
        <w:ind w:left="1440" w:hanging="360"/>
      </w:pPr>
      <w:rPr>
        <w:rFont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nsid w:val="65EA1B82"/>
    <w:multiLevelType w:val="hybridMultilevel"/>
    <w:tmpl w:val="E79AB80C"/>
    <w:lvl w:ilvl="0" w:tplc="55CA9DA2">
      <w:start w:val="1"/>
      <w:numFmt w:val="decimal"/>
      <w:lvlText w:val="%1."/>
      <w:lvlJc w:val="left"/>
      <w:pPr>
        <w:tabs>
          <w:tab w:val="num" w:pos="720"/>
        </w:tabs>
        <w:ind w:left="720" w:hanging="360"/>
      </w:pPr>
      <w:rPr>
        <w:rFonts w:ascii="Calibri" w:hAnsi="Calibri"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66A51D85"/>
    <w:multiLevelType w:val="hybridMultilevel"/>
    <w:tmpl w:val="59DEF9B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9D73C0F"/>
    <w:multiLevelType w:val="hybridMultilevel"/>
    <w:tmpl w:val="240679B6"/>
    <w:lvl w:ilvl="0" w:tplc="029C7EA6">
      <w:start w:val="1"/>
      <w:numFmt w:val="lowerLetter"/>
      <w:lvlText w:val="%1)"/>
      <w:lvlJc w:val="left"/>
      <w:pPr>
        <w:ind w:left="1080" w:hanging="360"/>
      </w:pPr>
      <w:rPr>
        <w:rFonts w:cs="Times New Roman" w:hint="default"/>
        <w:color w:val="auto"/>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nsid w:val="71786153"/>
    <w:multiLevelType w:val="hybridMultilevel"/>
    <w:tmpl w:val="04EAD9D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nsid w:val="72805DE4"/>
    <w:multiLevelType w:val="hybridMultilevel"/>
    <w:tmpl w:val="59DEF9B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6"/>
  </w:num>
  <w:num w:numId="3">
    <w:abstractNumId w:val="19"/>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6"/>
  </w:num>
  <w:num w:numId="14">
    <w:abstractNumId w:val="9"/>
  </w:num>
  <w:num w:numId="15">
    <w:abstractNumId w:val="17"/>
  </w:num>
  <w:num w:numId="16">
    <w:abstractNumId w:val="7"/>
  </w:num>
  <w:num w:numId="17">
    <w:abstractNumId w:val="18"/>
  </w:num>
  <w:num w:numId="18">
    <w:abstractNumId w:val="0"/>
  </w:num>
  <w:num w:numId="19">
    <w:abstractNumId w:val="2"/>
  </w:num>
  <w:num w:numId="20">
    <w:abstractNumId w:val="14"/>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0B7C"/>
    <w:rsid w:val="000425E1"/>
    <w:rsid w:val="000A0025"/>
    <w:rsid w:val="001B58BF"/>
    <w:rsid w:val="0023198C"/>
    <w:rsid w:val="002A0B7C"/>
    <w:rsid w:val="002E018C"/>
    <w:rsid w:val="00302073"/>
    <w:rsid w:val="00562BBA"/>
    <w:rsid w:val="005A20EF"/>
    <w:rsid w:val="006278C1"/>
    <w:rsid w:val="006F5D58"/>
    <w:rsid w:val="00886CFE"/>
    <w:rsid w:val="008C2E14"/>
    <w:rsid w:val="009075B6"/>
    <w:rsid w:val="00AA2493"/>
    <w:rsid w:val="00AC677F"/>
    <w:rsid w:val="00AE44A6"/>
    <w:rsid w:val="00BC3BEC"/>
    <w:rsid w:val="00C118DE"/>
    <w:rsid w:val="00C275D8"/>
    <w:rsid w:val="00D042C3"/>
    <w:rsid w:val="00D24B5A"/>
    <w:rsid w:val="00DB0B82"/>
    <w:rsid w:val="00E14BC1"/>
    <w:rsid w:val="00F201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198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A0B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B7C"/>
  </w:style>
  <w:style w:type="paragraph" w:styleId="Zpat">
    <w:name w:val="footer"/>
    <w:basedOn w:val="Normln"/>
    <w:link w:val="ZpatChar"/>
    <w:uiPriority w:val="99"/>
    <w:unhideWhenUsed/>
    <w:rsid w:val="002A0B7C"/>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B7C"/>
  </w:style>
  <w:style w:type="character" w:styleId="Hypertextovodkaz">
    <w:name w:val="Hyperlink"/>
    <w:basedOn w:val="Standardnpsmoodstavce"/>
    <w:uiPriority w:val="99"/>
    <w:unhideWhenUsed/>
    <w:rsid w:val="002A0B7C"/>
    <w:rPr>
      <w:color w:val="0000FF" w:themeColor="hyperlink"/>
      <w:u w:val="single"/>
    </w:rPr>
  </w:style>
  <w:style w:type="paragraph" w:styleId="Odstavecseseznamem">
    <w:name w:val="List Paragraph"/>
    <w:basedOn w:val="Normln"/>
    <w:uiPriority w:val="34"/>
    <w:qFormat/>
    <w:rsid w:val="00F20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ocialni.dotek@seznam.cz" TargetMode="External"/><Relationship Id="rId2" Type="http://schemas.openxmlformats.org/officeDocument/2006/relationships/image" Target="media/image1.jpeg"/><Relationship Id="rId1" Type="http://schemas.openxmlformats.org/officeDocument/2006/relationships/hyperlink" Target="https://www.google.cz/url?sa=i&amp;rct=j&amp;q=&amp;esrc=s&amp;source=images&amp;cd=&amp;ved=0ahUKEwjU9qmb9-XXAhUJLFAKHeSMCqkQjRwIBw&amp;url=https://www.darcovskasms.cz/projekt-1052/nakup-kompenzacnich-pomucek.html&amp;psig=AOvVaw1-bTb_pRp2VUNrmmW7chcD&amp;ust=1512118664225864" TargetMode="External"/><Relationship Id="rId4" Type="http://schemas.openxmlformats.org/officeDocument/2006/relationships/hyperlink" Target="http://www.pecovatelstvidote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1690</Words>
  <Characters>9973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Zdislava</dc:creator>
  <cp:lastModifiedBy>Zdislava</cp:lastModifiedBy>
  <cp:revision>8</cp:revision>
  <dcterms:created xsi:type="dcterms:W3CDTF">2019-01-07T09:49:00Z</dcterms:created>
  <dcterms:modified xsi:type="dcterms:W3CDTF">2019-04-30T11:03:00Z</dcterms:modified>
</cp:coreProperties>
</file>